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C50042" w:rsidRDefault="003304B3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50042">
                              <w:rPr>
                                <w:b/>
                                <w:sz w:val="40"/>
                              </w:rPr>
                              <w:t>Biohazardous Animal</w:t>
                            </w:r>
                            <w:r w:rsidR="004D42BF" w:rsidRPr="00C50042">
                              <w:rPr>
                                <w:b/>
                                <w:sz w:val="40"/>
                              </w:rPr>
                              <w:t>: Intranasal and O</w:t>
                            </w:r>
                            <w:r w:rsidR="00843B23" w:rsidRPr="00C50042">
                              <w:rPr>
                                <w:b/>
                                <w:sz w:val="40"/>
                              </w:rPr>
                              <w:t>ral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MlwZKD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C50042" w:rsidRDefault="003304B3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C50042">
                        <w:rPr>
                          <w:b/>
                          <w:sz w:val="40"/>
                        </w:rPr>
                        <w:t>Biohazardous Animal</w:t>
                      </w:r>
                      <w:r w:rsidR="004D42BF" w:rsidRPr="00C50042">
                        <w:rPr>
                          <w:b/>
                          <w:sz w:val="40"/>
                        </w:rPr>
                        <w:t>: Intranasal and O</w:t>
                      </w:r>
                      <w:r w:rsidR="00843B23" w:rsidRPr="00C50042">
                        <w:rPr>
                          <w:b/>
                          <w:sz w:val="40"/>
                        </w:rPr>
                        <w:t>ral Administration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3B23" w:rsidRPr="00C50042" w:rsidRDefault="00843B23" w:rsidP="00C50042">
      <w:pPr>
        <w:pStyle w:val="BodyText"/>
        <w:spacing w:before="0" w:after="120" w:line="276" w:lineRule="auto"/>
        <w:ind w:left="144" w:firstLine="0"/>
        <w:rPr>
          <w:rFonts w:asciiTheme="minorHAnsi" w:hAnsiTheme="minorHAnsi" w:cstheme="minorHAnsi"/>
          <w:sz w:val="24"/>
        </w:rPr>
      </w:pPr>
      <w:r w:rsidRPr="00C50042">
        <w:rPr>
          <w:rFonts w:asciiTheme="minorHAnsi" w:hAnsiTheme="minorHAnsi" w:cstheme="minorHAnsi"/>
          <w:sz w:val="24"/>
        </w:rPr>
        <w:t xml:space="preserve">This SOP applies to oral and intranasal administration of biohazardous materials into animals at </w:t>
      </w:r>
      <w:r w:rsidRPr="00C50042">
        <w:rPr>
          <w:rFonts w:asciiTheme="minorHAnsi" w:eastAsia="Malgun Gothic" w:hAnsiTheme="minorHAnsi" w:cstheme="minorHAnsi"/>
          <w:sz w:val="24"/>
        </w:rPr>
        <w:t>≥</w:t>
      </w:r>
      <w:r w:rsidRPr="00C50042">
        <w:rPr>
          <w:rFonts w:asciiTheme="minorHAnsi" w:hAnsiTheme="minorHAnsi" w:cstheme="minorHAnsi"/>
          <w:sz w:val="24"/>
        </w:rPr>
        <w:t>ABSL2.</w:t>
      </w:r>
    </w:p>
    <w:p w:rsidR="00843B23" w:rsidRPr="00C50042" w:rsidRDefault="00843B23" w:rsidP="00C50042">
      <w:pPr>
        <w:pStyle w:val="BodyText"/>
        <w:spacing w:before="0" w:after="120" w:line="276" w:lineRule="auto"/>
        <w:ind w:left="144" w:firstLine="0"/>
      </w:pPr>
    </w:p>
    <w:p w:rsidR="0064060D" w:rsidRPr="00C50042" w:rsidRDefault="00843B23" w:rsidP="00C50042">
      <w:pPr>
        <w:pStyle w:val="BodyText"/>
        <w:spacing w:before="0" w:after="120" w:line="276" w:lineRule="auto"/>
        <w:ind w:left="144" w:right="177" w:firstLine="0"/>
        <w:rPr>
          <w:rFonts w:asciiTheme="minorHAnsi" w:hAnsiTheme="minorHAnsi" w:cstheme="minorHAnsi"/>
          <w:sz w:val="24"/>
          <w:szCs w:val="24"/>
        </w:rPr>
      </w:pPr>
      <w:r w:rsidRPr="00C50042">
        <w:rPr>
          <w:rFonts w:asciiTheme="minorHAnsi" w:hAnsiTheme="minorHAnsi" w:cstheme="minorHAnsi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1038860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1.8pt;width:528.15pt;height:25.05pt;z-index:2516520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G6b&#10;4V/hAAAACQEAAA8AAAAAAAAAAAAAAAAAnwQAAGRycy9kb3ducmV2LnhtbFBLBQYAAAAABAAEAPMA&#10;AACtBQAAAAA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0042">
        <w:rPr>
          <w:rFonts w:asciiTheme="minorHAnsi" w:hAnsiTheme="minorHAnsi" w:cstheme="minorHAnsi"/>
          <w:sz w:val="24"/>
        </w:rPr>
        <w:t>Administering biohazardous materials into animals via intranasal inoculation and/or oral gavage increases the</w:t>
      </w:r>
      <w:r w:rsidRPr="00C50042">
        <w:rPr>
          <w:rFonts w:asciiTheme="minorHAnsi" w:hAnsiTheme="minorHAnsi" w:cstheme="minorHAnsi"/>
          <w:w w:val="99"/>
          <w:sz w:val="24"/>
        </w:rPr>
        <w:t xml:space="preserve"> </w:t>
      </w:r>
      <w:r w:rsidRPr="00C50042">
        <w:rPr>
          <w:rFonts w:asciiTheme="minorHAnsi" w:hAnsiTheme="minorHAnsi" w:cstheme="minorHAnsi"/>
          <w:sz w:val="24"/>
        </w:rPr>
        <w:t xml:space="preserve">handler’s risk for </w:t>
      </w:r>
      <w:proofErr w:type="spellStart"/>
      <w:r w:rsidRPr="00C50042">
        <w:rPr>
          <w:rFonts w:asciiTheme="minorHAnsi" w:hAnsiTheme="minorHAnsi" w:cstheme="minorHAnsi"/>
          <w:sz w:val="24"/>
        </w:rPr>
        <w:t>mucocutaneous</w:t>
      </w:r>
      <w:proofErr w:type="spellEnd"/>
      <w:r w:rsidRPr="00C50042">
        <w:rPr>
          <w:rFonts w:asciiTheme="minorHAnsi" w:hAnsiTheme="minorHAnsi" w:cstheme="minorHAnsi"/>
          <w:sz w:val="24"/>
        </w:rPr>
        <w:t xml:space="preserve"> exposure to aerosols and animal bites/scratches. To mitigate risk, proper</w:t>
      </w:r>
      <w:r w:rsidRPr="00C50042">
        <w:rPr>
          <w:rFonts w:asciiTheme="minorHAnsi" w:hAnsiTheme="minorHAnsi" w:cstheme="minorHAnsi"/>
          <w:w w:val="99"/>
          <w:sz w:val="24"/>
        </w:rPr>
        <w:t xml:space="preserve"> </w:t>
      </w:r>
      <w:r w:rsidRPr="00C50042">
        <w:rPr>
          <w:rFonts w:asciiTheme="minorHAnsi" w:hAnsiTheme="minorHAnsi" w:cstheme="minorHAnsi"/>
          <w:sz w:val="24"/>
        </w:rPr>
        <w:t xml:space="preserve">handling techniques </w:t>
      </w:r>
      <w:proofErr w:type="gramStart"/>
      <w:r w:rsidRPr="00C50042">
        <w:rPr>
          <w:rFonts w:asciiTheme="minorHAnsi" w:hAnsiTheme="minorHAnsi" w:cstheme="minorHAnsi"/>
          <w:sz w:val="24"/>
        </w:rPr>
        <w:t>must be used</w:t>
      </w:r>
      <w:proofErr w:type="gramEnd"/>
      <w:r w:rsidRPr="00C50042">
        <w:rPr>
          <w:rFonts w:asciiTheme="minorHAnsi" w:hAnsiTheme="minorHAnsi" w:cstheme="minorHAnsi"/>
          <w:sz w:val="24"/>
        </w:rPr>
        <w:t xml:space="preserve"> when working with animals, and assistance from a second individual is</w:t>
      </w:r>
      <w:r w:rsidRPr="00C50042">
        <w:rPr>
          <w:rFonts w:asciiTheme="minorHAnsi" w:hAnsiTheme="minorHAnsi" w:cstheme="minorHAnsi"/>
          <w:w w:val="99"/>
          <w:sz w:val="24"/>
        </w:rPr>
        <w:t xml:space="preserve"> </w:t>
      </w:r>
      <w:r w:rsidRPr="00C50042">
        <w:rPr>
          <w:rFonts w:asciiTheme="minorHAnsi" w:hAnsiTheme="minorHAnsi" w:cstheme="minorHAnsi"/>
          <w:sz w:val="24"/>
        </w:rPr>
        <w:t>recommended</w:t>
      </w:r>
      <w:r w:rsidR="0064060D" w:rsidRPr="00C50042">
        <w:rPr>
          <w:rFonts w:asciiTheme="minorHAnsi" w:hAnsiTheme="minorHAnsi" w:cstheme="minorHAnsi"/>
          <w:sz w:val="24"/>
          <w:szCs w:val="24"/>
        </w:rPr>
        <w:t>.</w:t>
      </w:r>
    </w:p>
    <w:p w:rsidR="00F176D1" w:rsidRDefault="00827225" w:rsidP="0064060D">
      <w:pPr>
        <w:pStyle w:val="BodyText"/>
        <w:spacing w:before="118" w:line="276" w:lineRule="auto"/>
        <w:ind w:left="140" w:right="177" w:firstLine="0"/>
        <w:rPr>
          <w:rFonts w:asciiTheme="minorHAnsi" w:hAnsiTheme="minorHAnsi" w:cstheme="minorHAnsi"/>
          <w:sz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619125</wp:posOffset>
            </wp:positionV>
            <wp:extent cx="1228725" cy="12395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679450</wp:posOffset>
            </wp:positionV>
            <wp:extent cx="1407160" cy="11811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0E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674370</wp:posOffset>
            </wp:positionV>
            <wp:extent cx="1581150" cy="1178560"/>
            <wp:effectExtent l="0" t="0" r="0" b="0"/>
            <wp:wrapSquare wrapText="bothSides"/>
            <wp:docPr id="21" name="Picture 21" descr="D:\L Drive Documents\UCLA Fact Sheets\surgical Mask red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 Drive Documents\UCLA Fact Sheets\surgical Mask red no backgrou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675640</wp:posOffset>
            </wp:positionV>
            <wp:extent cx="1359535" cy="11563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6D1" w:rsidRPr="008140E0">
        <w:rPr>
          <w:rFonts w:asciiTheme="minorHAnsi" w:hAnsiTheme="minorHAnsi" w:cstheme="minorHAnsi"/>
          <w:sz w:val="24"/>
        </w:rPr>
        <w:t>.</w:t>
      </w:r>
    </w:p>
    <w:p w:rsidR="00827225" w:rsidRPr="008140E0" w:rsidRDefault="00827225" w:rsidP="008140E0">
      <w:pPr>
        <w:pStyle w:val="BodyText"/>
        <w:spacing w:before="115" w:line="276" w:lineRule="auto"/>
        <w:ind w:left="140" w:right="477" w:firstLine="0"/>
        <w:rPr>
          <w:rFonts w:asciiTheme="minorHAnsi" w:hAnsiTheme="minorHAnsi" w:cstheme="minorHAnsi"/>
          <w:sz w:val="24"/>
        </w:rPr>
      </w:pP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827225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650875</wp:posOffset>
                </wp:positionV>
                <wp:extent cx="66103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F176D1" w:rsidP="00F176D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1.25pt;width:520.5pt;height:110.6pt;z-index:2516853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" fillcolor="#c00000" strokecolor="#c00000">
                <v:textbox style="mso-fit-shape-to-text:t">
                  <w:txbxContent>
                    <w:p w:rsidR="008E7237" w:rsidRPr="003F2FEC" w:rsidRDefault="00F176D1" w:rsidP="00F176D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193D56" w:rsidRDefault="006A692B" w:rsidP="00827225">
      <w:pPr>
        <w:pStyle w:val="BodyText"/>
        <w:spacing w:before="158" w:line="276" w:lineRule="auto"/>
        <w:ind w:left="140" w:right="240" w:firstLine="0"/>
        <w:rPr>
          <w:rFonts w:cstheme="minorHAnsi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F176D1" w:rsidRPr="00193D56" w:rsidTr="00C50042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F176D1" w:rsidRPr="00C50042" w:rsidRDefault="00F176D1" w:rsidP="00A20BF6">
            <w:pPr>
              <w:pStyle w:val="TableParagraph"/>
              <w:spacing w:before="59"/>
              <w:ind w:left="225"/>
              <w:rPr>
                <w:rFonts w:eastAsia="Segoe UI" w:cstheme="minorHAnsi"/>
                <w:sz w:val="24"/>
                <w:szCs w:val="24"/>
              </w:rPr>
            </w:pPr>
            <w:r w:rsidRPr="00C50042">
              <w:rPr>
                <w:rFonts w:cstheme="minorHAnsi"/>
                <w:b/>
                <w:sz w:val="24"/>
                <w:szCs w:val="24"/>
              </w:rPr>
              <w:t>Biosafety Cabinet (BSC)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F176D1" w:rsidRPr="00C50042" w:rsidRDefault="00F176D1" w:rsidP="0064060D">
            <w:pPr>
              <w:pStyle w:val="TableParagraph"/>
              <w:spacing w:before="59"/>
              <w:ind w:left="150"/>
              <w:rPr>
                <w:rFonts w:eastAsia="Segoe UI" w:cstheme="minorHAnsi"/>
                <w:sz w:val="24"/>
                <w:szCs w:val="24"/>
              </w:rPr>
            </w:pPr>
            <w:r w:rsidRPr="00C50042">
              <w:rPr>
                <w:rFonts w:cstheme="minorHAnsi"/>
                <w:sz w:val="24"/>
                <w:szCs w:val="24"/>
              </w:rPr>
              <w:t>Enclosed, ventilated laboratory workspace that protects the worker from aerosols</w:t>
            </w:r>
          </w:p>
        </w:tc>
      </w:tr>
      <w:tr w:rsidR="00843B23" w:rsidRPr="00193D56" w:rsidTr="00C50042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843B23" w:rsidRPr="00C50042" w:rsidRDefault="00843B23" w:rsidP="00A20BF6">
            <w:pPr>
              <w:pStyle w:val="TableParagraph"/>
              <w:spacing w:before="133"/>
              <w:ind w:left="225"/>
              <w:rPr>
                <w:rFonts w:eastAsia="Segoe UI" w:cstheme="minorHAnsi"/>
                <w:sz w:val="24"/>
                <w:szCs w:val="24"/>
              </w:rPr>
            </w:pPr>
            <w:r w:rsidRPr="00C50042">
              <w:rPr>
                <w:rFonts w:cstheme="minorHAnsi"/>
                <w:b/>
                <w:sz w:val="24"/>
                <w:szCs w:val="24"/>
              </w:rPr>
              <w:t xml:space="preserve">Mechanical </w:t>
            </w:r>
            <w:proofErr w:type="spellStart"/>
            <w:r w:rsidRPr="00C50042">
              <w:rPr>
                <w:rFonts w:cstheme="minorHAnsi"/>
                <w:b/>
                <w:sz w:val="24"/>
                <w:szCs w:val="24"/>
              </w:rPr>
              <w:t>Pipettor</w:t>
            </w:r>
            <w:proofErr w:type="spellEnd"/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843B23" w:rsidRPr="00C50042" w:rsidRDefault="00843B23" w:rsidP="00843B23">
            <w:pPr>
              <w:pStyle w:val="TableParagraph"/>
              <w:ind w:left="159" w:right="273"/>
              <w:rPr>
                <w:rFonts w:eastAsia="Segoe UI" w:cstheme="minorHAnsi"/>
                <w:sz w:val="24"/>
                <w:szCs w:val="24"/>
              </w:rPr>
            </w:pPr>
            <w:r w:rsidRPr="00C50042">
              <w:rPr>
                <w:rFonts w:cstheme="minorHAnsi"/>
                <w:sz w:val="24"/>
                <w:szCs w:val="24"/>
              </w:rPr>
              <w:t>Liquid handling tool (usually calibrated) for suction, transfer and/or measurement of</w:t>
            </w:r>
            <w:r w:rsidRPr="00C50042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C50042">
              <w:rPr>
                <w:rFonts w:cstheme="minorHAnsi"/>
                <w:sz w:val="24"/>
                <w:szCs w:val="24"/>
              </w:rPr>
              <w:t>small amounts of liquid</w:t>
            </w:r>
          </w:p>
        </w:tc>
      </w:tr>
      <w:tr w:rsidR="00843B23" w:rsidRPr="00193D56" w:rsidTr="00C50042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843B23" w:rsidRPr="00C50042" w:rsidRDefault="00843B23" w:rsidP="00A20BF6">
            <w:pPr>
              <w:pStyle w:val="TableParagraph"/>
              <w:spacing w:before="59"/>
              <w:ind w:left="225" w:right="229"/>
              <w:rPr>
                <w:rFonts w:eastAsia="Segoe UI" w:cstheme="minorHAnsi"/>
                <w:sz w:val="24"/>
                <w:szCs w:val="24"/>
              </w:rPr>
            </w:pPr>
            <w:r w:rsidRPr="00C50042">
              <w:rPr>
                <w:rFonts w:cstheme="minorHAnsi"/>
                <w:b/>
                <w:sz w:val="24"/>
                <w:szCs w:val="24"/>
              </w:rPr>
              <w:t>Biohazard Waste</w:t>
            </w:r>
            <w:r w:rsidRPr="00C50042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C50042">
              <w:rPr>
                <w:rFonts w:cstheme="minorHAnsi"/>
                <w:b/>
                <w:sz w:val="24"/>
                <w:szCs w:val="24"/>
              </w:rPr>
              <w:t>Container and Bag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843B23" w:rsidRPr="00C50042" w:rsidRDefault="00843B23" w:rsidP="00843B23">
            <w:pPr>
              <w:pStyle w:val="TableParagraph"/>
              <w:spacing w:before="59"/>
              <w:ind w:left="159" w:right="232"/>
              <w:rPr>
                <w:rFonts w:eastAsia="Segoe UI" w:cstheme="minorHAnsi"/>
                <w:sz w:val="24"/>
                <w:szCs w:val="24"/>
              </w:rPr>
            </w:pPr>
            <w:r w:rsidRPr="00C50042">
              <w:rPr>
                <w:rFonts w:eastAsia="Segoe UI" w:cstheme="minorHAnsi"/>
                <w:sz w:val="24"/>
                <w:szCs w:val="24"/>
              </w:rPr>
              <w:t>Non-porous, leak-resistant, “biohazard”-labeled container lined with a red biohazard</w:t>
            </w:r>
            <w:r w:rsidRPr="00C50042">
              <w:rPr>
                <w:rFonts w:eastAsia="Segoe UI" w:cstheme="minorHAnsi"/>
                <w:w w:val="99"/>
                <w:sz w:val="24"/>
                <w:szCs w:val="24"/>
              </w:rPr>
              <w:t xml:space="preserve"> </w:t>
            </w:r>
            <w:r w:rsidRPr="00C50042">
              <w:rPr>
                <w:rFonts w:eastAsia="Segoe UI" w:cstheme="minorHAnsi"/>
                <w:sz w:val="24"/>
                <w:szCs w:val="24"/>
              </w:rPr>
              <w:t>waste bag</w:t>
            </w:r>
          </w:p>
        </w:tc>
      </w:tr>
      <w:tr w:rsidR="00843B23" w:rsidRPr="00193D56" w:rsidTr="00C50042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843B23" w:rsidRPr="00C50042" w:rsidRDefault="00843B23" w:rsidP="00A20BF6">
            <w:pPr>
              <w:pStyle w:val="TableParagraph"/>
              <w:spacing w:before="131"/>
              <w:ind w:left="225"/>
              <w:rPr>
                <w:rFonts w:eastAsia="Segoe UI" w:cstheme="minorHAnsi"/>
                <w:sz w:val="24"/>
                <w:szCs w:val="24"/>
              </w:rPr>
            </w:pPr>
            <w:r w:rsidRPr="00C50042">
              <w:rPr>
                <w:rFonts w:cstheme="minorHAnsi"/>
                <w:b/>
                <w:sz w:val="24"/>
                <w:szCs w:val="24"/>
              </w:rPr>
              <w:t>Gavage Device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843B23" w:rsidRPr="00C50042" w:rsidRDefault="00843B23" w:rsidP="00843B23">
            <w:pPr>
              <w:pStyle w:val="TableParagraph"/>
              <w:spacing w:line="265" w:lineRule="exact"/>
              <w:ind w:left="159"/>
              <w:rPr>
                <w:rFonts w:eastAsia="Segoe UI" w:cstheme="minorHAnsi"/>
                <w:sz w:val="24"/>
                <w:szCs w:val="24"/>
              </w:rPr>
            </w:pPr>
            <w:r w:rsidRPr="00C50042">
              <w:rPr>
                <w:rFonts w:cstheme="minorHAnsi"/>
                <w:sz w:val="24"/>
                <w:szCs w:val="24"/>
              </w:rPr>
              <w:t>Device or tube such as a gavage needle used for oral delivery of materials directly into the stomach of animal</w:t>
            </w:r>
            <w:r w:rsidRPr="00C50042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</w:p>
        </w:tc>
      </w:tr>
      <w:tr w:rsidR="00F176D1" w:rsidRPr="00193D56" w:rsidTr="00C50042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F176D1" w:rsidRPr="00C50042" w:rsidRDefault="00F176D1" w:rsidP="00A20BF6">
            <w:pPr>
              <w:pStyle w:val="TableParagraph"/>
              <w:spacing w:before="59" w:line="276" w:lineRule="auto"/>
              <w:ind w:left="225"/>
              <w:rPr>
                <w:rFonts w:eastAsia="Segoe UI" w:cstheme="minorHAnsi"/>
                <w:sz w:val="24"/>
                <w:szCs w:val="24"/>
              </w:rPr>
            </w:pPr>
            <w:r w:rsidRPr="00C50042">
              <w:rPr>
                <w:rFonts w:cstheme="minorHAnsi"/>
                <w:b/>
                <w:sz w:val="24"/>
                <w:szCs w:val="24"/>
              </w:rPr>
              <w:t>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F176D1" w:rsidRPr="00C50042" w:rsidRDefault="00F176D1" w:rsidP="0064060D">
            <w:pPr>
              <w:pStyle w:val="TableParagraph"/>
              <w:spacing w:before="59" w:line="276" w:lineRule="auto"/>
              <w:ind w:left="150"/>
              <w:rPr>
                <w:rFonts w:eastAsia="Segoe UI" w:cstheme="minorHAnsi"/>
                <w:sz w:val="24"/>
                <w:szCs w:val="24"/>
              </w:rPr>
            </w:pPr>
            <w:r w:rsidRPr="00C50042">
              <w:rPr>
                <w:rFonts w:cstheme="minorHAnsi"/>
                <w:sz w:val="24"/>
                <w:szCs w:val="24"/>
              </w:rPr>
              <w:t>Appropriate to the agent(s) (see Decontamination/Disinfection SOP)</w:t>
            </w:r>
          </w:p>
        </w:tc>
      </w:tr>
    </w:tbl>
    <w:p w:rsid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</w:p>
    <w:p w:rsidR="00193D56" w:rsidRDefault="00193D56">
      <w:pPr>
        <w:rPr>
          <w:rFonts w:eastAsia="Segoe UI" w:cstheme="minorHAnsi"/>
          <w:sz w:val="24"/>
          <w:szCs w:val="24"/>
        </w:rPr>
      </w:pPr>
      <w:r>
        <w:rPr>
          <w:rFonts w:eastAsia="Segoe UI" w:cstheme="minorHAnsi"/>
          <w:sz w:val="24"/>
          <w:szCs w:val="24"/>
        </w:rPr>
        <w:br w:type="page"/>
      </w:r>
    </w:p>
    <w:p w:rsidR="00193D56" w:rsidRP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F176D1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0;margin-top:19.35pt;width:520.5pt;height:110.6pt;z-index:2516874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" fillcolor="#c00000" strokecolor="#c00000">
                <v:textbox style="mso-fit-shape-to-text:t">
                  <w:txbxContent>
                    <w:p w:rsidR="00193D56" w:rsidRPr="003F2FEC" w:rsidRDefault="00F176D1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0BF6" w:rsidRPr="00C50042" w:rsidRDefault="00A20BF6" w:rsidP="00C50042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C50042">
        <w:rPr>
          <w:rFonts w:asciiTheme="minorHAnsi" w:hAnsiTheme="minorHAnsi" w:cstheme="minorHAnsi"/>
          <w:sz w:val="24"/>
          <w:szCs w:val="24"/>
        </w:rPr>
        <w:t>Load mechanical pipette or oral gavage with material planned for nasal or oral administration</w:t>
      </w:r>
    </w:p>
    <w:p w:rsidR="00A20BF6" w:rsidRPr="00C50042" w:rsidRDefault="00A20BF6" w:rsidP="00C50042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C50042">
        <w:rPr>
          <w:rFonts w:asciiTheme="minorHAnsi" w:hAnsiTheme="minorHAnsi" w:cstheme="minorHAnsi"/>
          <w:sz w:val="24"/>
          <w:szCs w:val="24"/>
        </w:rPr>
        <w:t>Anesthetize animals, if necessary, and restrain animal by holding it by the scruff</w:t>
      </w:r>
    </w:p>
    <w:p w:rsidR="00A20BF6" w:rsidRPr="00C50042" w:rsidRDefault="00A20BF6" w:rsidP="00C50042">
      <w:pPr>
        <w:pStyle w:val="ListParagraph"/>
        <w:numPr>
          <w:ilvl w:val="0"/>
          <w:numId w:val="11"/>
        </w:numPr>
        <w:tabs>
          <w:tab w:val="left" w:pos="540"/>
        </w:tabs>
        <w:spacing w:after="120" w:line="276" w:lineRule="auto"/>
        <w:ind w:left="540" w:right="592"/>
        <w:rPr>
          <w:rFonts w:eastAsia="Segoe UI" w:cstheme="minorHAnsi"/>
          <w:sz w:val="24"/>
          <w:szCs w:val="24"/>
        </w:rPr>
      </w:pPr>
      <w:r w:rsidRPr="00C50042">
        <w:rPr>
          <w:rFonts w:cstheme="minorHAnsi"/>
          <w:b/>
          <w:sz w:val="24"/>
          <w:szCs w:val="24"/>
        </w:rPr>
        <w:t xml:space="preserve">Intranasal Administration: </w:t>
      </w:r>
      <w:r w:rsidRPr="00C50042">
        <w:rPr>
          <w:rFonts w:cstheme="minorHAnsi"/>
          <w:sz w:val="24"/>
          <w:szCs w:val="24"/>
        </w:rPr>
        <w:t>Deliver material into one or both nostrils using a mechanical pipette or other</w:t>
      </w:r>
      <w:r w:rsidRPr="00C50042">
        <w:rPr>
          <w:rFonts w:cstheme="minorHAnsi"/>
          <w:w w:val="99"/>
          <w:sz w:val="24"/>
          <w:szCs w:val="24"/>
        </w:rPr>
        <w:t xml:space="preserve"> </w:t>
      </w:r>
      <w:r w:rsidRPr="00C50042">
        <w:rPr>
          <w:rFonts w:cstheme="minorHAnsi"/>
          <w:sz w:val="24"/>
          <w:szCs w:val="24"/>
        </w:rPr>
        <w:t>delivery device</w:t>
      </w:r>
    </w:p>
    <w:p w:rsidR="00A20BF6" w:rsidRPr="00C50042" w:rsidRDefault="00A20BF6" w:rsidP="00C50042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 w:right="306"/>
        <w:rPr>
          <w:rFonts w:asciiTheme="minorHAnsi" w:hAnsiTheme="minorHAnsi" w:cstheme="minorHAnsi"/>
          <w:sz w:val="24"/>
          <w:szCs w:val="24"/>
        </w:rPr>
      </w:pPr>
      <w:r w:rsidRPr="00C50042">
        <w:rPr>
          <w:rFonts w:asciiTheme="minorHAnsi" w:hAnsiTheme="minorHAnsi" w:cstheme="minorHAnsi"/>
          <w:b/>
          <w:bCs/>
          <w:sz w:val="24"/>
          <w:szCs w:val="24"/>
        </w:rPr>
        <w:t xml:space="preserve">Oral Gavage Administration: </w:t>
      </w:r>
      <w:r w:rsidRPr="00C50042">
        <w:rPr>
          <w:rFonts w:asciiTheme="minorHAnsi" w:hAnsiTheme="minorHAnsi" w:cstheme="minorHAnsi"/>
          <w:sz w:val="24"/>
          <w:szCs w:val="24"/>
        </w:rPr>
        <w:t>After proper placement of lubricated gavage device or tube within the animal,</w:t>
      </w:r>
      <w:r w:rsidRPr="00C50042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C50042">
        <w:rPr>
          <w:rFonts w:asciiTheme="minorHAnsi" w:hAnsiTheme="minorHAnsi" w:cstheme="minorHAnsi"/>
          <w:sz w:val="24"/>
          <w:szCs w:val="24"/>
        </w:rPr>
        <w:t>apply pressure to the syringe to deliver material directly into the animal’s stomach, and gently remove the</w:t>
      </w:r>
      <w:r w:rsidRPr="00C50042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C50042">
        <w:rPr>
          <w:rFonts w:asciiTheme="minorHAnsi" w:hAnsiTheme="minorHAnsi" w:cstheme="minorHAnsi"/>
          <w:sz w:val="24"/>
          <w:szCs w:val="24"/>
        </w:rPr>
        <w:t>gavage device</w:t>
      </w:r>
    </w:p>
    <w:p w:rsidR="00A20BF6" w:rsidRPr="00C50042" w:rsidRDefault="00A20BF6" w:rsidP="00C50042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C50042">
        <w:rPr>
          <w:rFonts w:asciiTheme="minorHAnsi" w:hAnsiTheme="minorHAnsi" w:cstheme="minorHAnsi"/>
          <w:sz w:val="24"/>
          <w:szCs w:val="24"/>
        </w:rPr>
        <w:t>Disinfect reusable gavage tubes with appropriate disinfectant after use</w:t>
      </w:r>
    </w:p>
    <w:p w:rsidR="00A20BF6" w:rsidRPr="00C50042" w:rsidRDefault="00A20BF6" w:rsidP="00C50042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C50042">
        <w:rPr>
          <w:rFonts w:asciiTheme="minorHAnsi" w:hAnsiTheme="minorHAnsi" w:cstheme="minorHAnsi"/>
          <w:sz w:val="24"/>
          <w:szCs w:val="24"/>
        </w:rPr>
        <w:t>Dispose of non-reusable delivery devices, pipette tips and/or gavage tubes as biohazardous waste after use</w:t>
      </w:r>
    </w:p>
    <w:p w:rsidR="00A20BF6" w:rsidRPr="00C50042" w:rsidRDefault="00A20BF6" w:rsidP="00C50042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 w:right="306"/>
        <w:rPr>
          <w:rFonts w:asciiTheme="minorHAnsi" w:hAnsiTheme="minorHAnsi" w:cstheme="minorHAnsi"/>
          <w:sz w:val="24"/>
          <w:szCs w:val="24"/>
        </w:rPr>
      </w:pPr>
      <w:r w:rsidRPr="00C50042">
        <w:rPr>
          <w:rFonts w:asciiTheme="minorHAnsi" w:hAnsiTheme="minorHAnsi" w:cstheme="minorHAnsi"/>
          <w:sz w:val="24"/>
          <w:szCs w:val="24"/>
        </w:rPr>
        <w:t>Return animal to cage and observe animal for at least 15 minutes and again 24 hours after the procedure for</w:t>
      </w:r>
      <w:r w:rsidRPr="00C50042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C50042">
        <w:rPr>
          <w:rFonts w:asciiTheme="minorHAnsi" w:hAnsiTheme="minorHAnsi" w:cstheme="minorHAnsi"/>
          <w:sz w:val="24"/>
          <w:szCs w:val="24"/>
        </w:rPr>
        <w:t>signs of distress (e.g., gasping, bleeding or frothing at the mouth/nose)</w:t>
      </w:r>
    </w:p>
    <w:p w:rsidR="008140E0" w:rsidRPr="00C50042" w:rsidRDefault="00A20BF6" w:rsidP="00C50042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32"/>
          <w:szCs w:val="24"/>
        </w:rPr>
      </w:pPr>
      <w:r w:rsidRPr="00C50042">
        <w:rPr>
          <w:rFonts w:asciiTheme="minorHAnsi" w:hAnsiTheme="minorHAnsi" w:cstheme="minorHAnsi"/>
          <w:sz w:val="24"/>
          <w:szCs w:val="24"/>
        </w:rPr>
        <w:t>Contact Office of Comparative Medicine Veterinary staff if signs of distress are observed</w:t>
      </w:r>
      <w:r w:rsidR="00827225" w:rsidRPr="00C50042">
        <w:rPr>
          <w:rFonts w:asciiTheme="minorHAnsi" w:hAnsiTheme="minorHAnsi" w:cstheme="minorHAnsi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641350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left:0;text-align:left;margin-left:0;margin-top:50.5pt;width:520.5pt;height:110.6pt;z-index:251689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64060D" w:rsidRDefault="006A692B">
      <w:pPr>
        <w:rPr>
          <w:rFonts w:eastAsia="Segoe UI" w:cstheme="minorHAnsi"/>
          <w:sz w:val="32"/>
          <w:szCs w:val="24"/>
        </w:rPr>
      </w:pPr>
    </w:p>
    <w:p w:rsidR="00A20BF6" w:rsidRPr="00C50042" w:rsidRDefault="00A20BF6" w:rsidP="00C50042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C50042">
        <w:rPr>
          <w:rFonts w:asciiTheme="minorHAnsi" w:hAnsiTheme="minorHAnsi" w:cstheme="minorHAnsi"/>
          <w:sz w:val="24"/>
          <w:szCs w:val="24"/>
        </w:rPr>
        <w:t>The Supervisor/PI must ensure that laboratory personnel demonstrate proficiency</w:t>
      </w:r>
    </w:p>
    <w:p w:rsidR="00A20BF6" w:rsidRPr="00C50042" w:rsidRDefault="00A20BF6" w:rsidP="00C50042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C50042">
        <w:rPr>
          <w:rFonts w:asciiTheme="minorHAnsi" w:hAnsiTheme="minorHAnsi" w:cstheme="minorHAnsi"/>
          <w:sz w:val="24"/>
          <w:szCs w:val="24"/>
        </w:rPr>
        <w:t>All intranasal or oral administration of biohazardous materials into animals must be performed within a BSC</w:t>
      </w:r>
    </w:p>
    <w:p w:rsidR="00A20BF6" w:rsidRPr="00C50042" w:rsidRDefault="00A20BF6" w:rsidP="00C50042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C50042">
        <w:rPr>
          <w:rFonts w:asciiTheme="minorHAnsi" w:hAnsiTheme="minorHAnsi" w:cstheme="minorHAnsi"/>
          <w:sz w:val="24"/>
          <w:szCs w:val="24"/>
        </w:rPr>
        <w:t>If anesthesia is used, observe animal continuously until ambulatory</w:t>
      </w:r>
    </w:p>
    <w:p w:rsidR="00827225" w:rsidRPr="00C50042" w:rsidRDefault="00827225" w:rsidP="00C50042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 w:right="315"/>
        <w:rPr>
          <w:rFonts w:asciiTheme="minorHAnsi" w:hAnsiTheme="minorHAnsi" w:cstheme="minorHAnsi"/>
          <w:sz w:val="24"/>
          <w:szCs w:val="24"/>
        </w:rPr>
      </w:pPr>
      <w:r w:rsidRPr="00C50042">
        <w:rPr>
          <w:rFonts w:asciiTheme="minorHAnsi" w:hAnsiTheme="minorHAnsi" w:cstheme="minorHAnsi"/>
          <w:sz w:val="24"/>
          <w:szCs w:val="24"/>
        </w:rPr>
        <w:t>Use a “biohazard”-labeled transport container to transfer administration tools and biological materials to the</w:t>
      </w:r>
      <w:r w:rsidRPr="00C50042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C50042">
        <w:rPr>
          <w:rFonts w:asciiTheme="minorHAnsi" w:hAnsiTheme="minorHAnsi" w:cstheme="minorHAnsi"/>
          <w:sz w:val="24"/>
          <w:szCs w:val="24"/>
        </w:rPr>
        <w:t>location where materials will be delivered to animals (see Biohazardous Material Transport SOP)</w:t>
      </w:r>
    </w:p>
    <w:p w:rsidR="008140E0" w:rsidRPr="00A20BF6" w:rsidRDefault="0097145C" w:rsidP="00C50042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Contact  </w:t>
      </w:r>
      <w:r w:rsidR="008140E0" w:rsidRPr="00C50042">
        <w:rPr>
          <w:rFonts w:asciiTheme="minorHAnsi" w:hAnsiTheme="minorHAnsi" w:cstheme="minorHAnsi"/>
          <w:sz w:val="24"/>
          <w:szCs w:val="24"/>
        </w:rPr>
        <w:t>EHS Biosafety at 801-581-6590</w:t>
      </w:r>
      <w:r w:rsidR="008140E0" w:rsidRPr="00C500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140E0" w:rsidRPr="00C50042">
        <w:rPr>
          <w:rFonts w:asciiTheme="minorHAnsi" w:hAnsiTheme="minorHAnsi" w:cstheme="minorHAnsi"/>
          <w:sz w:val="24"/>
          <w:szCs w:val="24"/>
        </w:rPr>
        <w:t>wi</w:t>
      </w:r>
      <w:bookmarkStart w:id="0" w:name="_GoBack"/>
      <w:bookmarkEnd w:id="0"/>
      <w:r w:rsidR="008140E0" w:rsidRPr="00C50042">
        <w:rPr>
          <w:rFonts w:asciiTheme="minorHAnsi" w:hAnsiTheme="minorHAnsi" w:cstheme="minorHAnsi"/>
          <w:sz w:val="24"/>
          <w:szCs w:val="24"/>
        </w:rPr>
        <w:t xml:space="preserve">thin 12 hours of an exposure </w:t>
      </w:r>
      <w:r w:rsidR="008140E0" w:rsidRPr="00A20BF6">
        <w:rPr>
          <w:rFonts w:asciiTheme="minorHAnsi" w:hAnsiTheme="minorHAnsi" w:cstheme="minorHAnsi"/>
          <w:sz w:val="24"/>
          <w:szCs w:val="24"/>
        </w:rPr>
        <w:t>to</w:t>
      </w:r>
      <w:r w:rsidR="008140E0" w:rsidRPr="00A20BF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140E0" w:rsidRPr="00A20BF6">
        <w:rPr>
          <w:rFonts w:asciiTheme="minorHAnsi" w:hAnsiTheme="minorHAnsi" w:cstheme="minorHAnsi"/>
          <w:sz w:val="24"/>
          <w:szCs w:val="24"/>
        </w:rPr>
        <w:t>biohazardous</w:t>
      </w:r>
      <w:r w:rsidR="008140E0" w:rsidRPr="00A20BF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8140E0" w:rsidRPr="00A20BF6">
        <w:rPr>
          <w:rFonts w:asciiTheme="minorHAnsi" w:hAnsiTheme="minorHAnsi" w:cstheme="minorHAnsi"/>
          <w:sz w:val="24"/>
          <w:szCs w:val="24"/>
        </w:rPr>
        <w:t>materials</w:t>
      </w:r>
    </w:p>
    <w:sectPr w:rsidR="008140E0" w:rsidRPr="00A20BF6">
      <w:footerReference w:type="default" r:id="rId12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97145C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05FDC90D" wp14:editId="74169A90">
          <wp:simplePos x="0" y="0"/>
          <wp:positionH relativeFrom="column">
            <wp:posOffset>2524125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12" name="Picture 1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D42BF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Biohazardous Animal: Intranasal and Oral Administration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4D42BF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Biohazardous Animal: Intranasal and Oral Administration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145C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145C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 w:rsidR="0097145C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 w:rsidR="0097145C">
                      <w:rPr>
                        <w:rFonts w:ascii="Segoe UI"/>
                        <w:i/>
                        <w:spacing w:val="-1"/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138D3242"/>
    <w:multiLevelType w:val="hybridMultilevel"/>
    <w:tmpl w:val="B484A3A2"/>
    <w:lvl w:ilvl="0" w:tplc="FA6C8F6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126FE1C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0C14D476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7534C3F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87CAD400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BD6C616E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314A61DA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602E43AE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C8FABBB2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2" w15:restartNumberingAfterBreak="0">
    <w:nsid w:val="13DA521D"/>
    <w:multiLevelType w:val="hybridMultilevel"/>
    <w:tmpl w:val="E514EF6C"/>
    <w:lvl w:ilvl="0" w:tplc="89D2B7FC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F634E22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094774E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51E62E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4EB617F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6298B78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26C97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B3855A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8E2E241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 w15:restartNumberingAfterBreak="0">
    <w:nsid w:val="18924F4A"/>
    <w:multiLevelType w:val="hybridMultilevel"/>
    <w:tmpl w:val="08FAC202"/>
    <w:lvl w:ilvl="0" w:tplc="53C6642A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157C8D8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5EC4F456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2E2A756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45C2B286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3C247E42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3E3E25A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B6D8F52C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5086F90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4" w15:restartNumberingAfterBreak="0">
    <w:nsid w:val="31A5523B"/>
    <w:multiLevelType w:val="hybridMultilevel"/>
    <w:tmpl w:val="C04248C6"/>
    <w:lvl w:ilvl="0" w:tplc="46AA73DE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A992CC4C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FD46FF90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FEA0E014">
      <w:start w:val="1"/>
      <w:numFmt w:val="bullet"/>
      <w:lvlText w:val="•"/>
      <w:lvlJc w:val="left"/>
      <w:pPr>
        <w:ind w:left="3434" w:hanging="361"/>
      </w:pPr>
      <w:rPr>
        <w:rFonts w:hint="default"/>
      </w:rPr>
    </w:lvl>
    <w:lvl w:ilvl="4" w:tplc="014E6400">
      <w:start w:val="1"/>
      <w:numFmt w:val="bullet"/>
      <w:lvlText w:val="•"/>
      <w:lvlJc w:val="left"/>
      <w:pPr>
        <w:ind w:left="4423" w:hanging="361"/>
      </w:pPr>
      <w:rPr>
        <w:rFonts w:hint="default"/>
      </w:rPr>
    </w:lvl>
    <w:lvl w:ilvl="5" w:tplc="C5E2F73E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CB28683A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7" w:tplc="DF78964A">
      <w:start w:val="1"/>
      <w:numFmt w:val="bullet"/>
      <w:lvlText w:val="•"/>
      <w:lvlJc w:val="left"/>
      <w:pPr>
        <w:ind w:left="7391" w:hanging="361"/>
      </w:pPr>
      <w:rPr>
        <w:rFonts w:hint="default"/>
      </w:rPr>
    </w:lvl>
    <w:lvl w:ilvl="8" w:tplc="396893BA">
      <w:start w:val="1"/>
      <w:numFmt w:val="bullet"/>
      <w:lvlText w:val="•"/>
      <w:lvlJc w:val="left"/>
      <w:pPr>
        <w:ind w:left="8381" w:hanging="361"/>
      </w:pPr>
      <w:rPr>
        <w:rFonts w:hint="default"/>
      </w:rPr>
    </w:lvl>
  </w:abstractNum>
  <w:abstractNum w:abstractNumId="5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6" w15:restartNumberingAfterBreak="0">
    <w:nsid w:val="46B41A93"/>
    <w:multiLevelType w:val="hybridMultilevel"/>
    <w:tmpl w:val="48D4587C"/>
    <w:lvl w:ilvl="0" w:tplc="F2BEE73A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2BEE6EC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89E47E14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59407668">
      <w:start w:val="1"/>
      <w:numFmt w:val="bullet"/>
      <w:lvlText w:val="•"/>
      <w:lvlJc w:val="left"/>
      <w:pPr>
        <w:ind w:left="3434" w:hanging="361"/>
      </w:pPr>
      <w:rPr>
        <w:rFonts w:hint="default"/>
      </w:rPr>
    </w:lvl>
    <w:lvl w:ilvl="4" w:tplc="FB4AF2BA">
      <w:start w:val="1"/>
      <w:numFmt w:val="bullet"/>
      <w:lvlText w:val="•"/>
      <w:lvlJc w:val="left"/>
      <w:pPr>
        <w:ind w:left="4423" w:hanging="361"/>
      </w:pPr>
      <w:rPr>
        <w:rFonts w:hint="default"/>
      </w:rPr>
    </w:lvl>
    <w:lvl w:ilvl="5" w:tplc="6E8ED0F6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13BA43FA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7" w:tplc="1B7CA774">
      <w:start w:val="1"/>
      <w:numFmt w:val="bullet"/>
      <w:lvlText w:val="•"/>
      <w:lvlJc w:val="left"/>
      <w:pPr>
        <w:ind w:left="7391" w:hanging="361"/>
      </w:pPr>
      <w:rPr>
        <w:rFonts w:hint="default"/>
      </w:rPr>
    </w:lvl>
    <w:lvl w:ilvl="8" w:tplc="BCF4862E">
      <w:start w:val="1"/>
      <w:numFmt w:val="bullet"/>
      <w:lvlText w:val="•"/>
      <w:lvlJc w:val="left"/>
      <w:pPr>
        <w:ind w:left="8381" w:hanging="361"/>
      </w:pPr>
      <w:rPr>
        <w:rFonts w:hint="default"/>
      </w:rPr>
    </w:lvl>
  </w:abstractNum>
  <w:abstractNum w:abstractNumId="7" w15:restartNumberingAfterBreak="0">
    <w:nsid w:val="47EB52FE"/>
    <w:multiLevelType w:val="hybridMultilevel"/>
    <w:tmpl w:val="25D4A440"/>
    <w:lvl w:ilvl="0" w:tplc="C5E21E06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8427D3A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BCE2DF4C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F53A7860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8E56DCB6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B0F63CC0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E154ECBA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5ACEF140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1C864A0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8" w15:restartNumberingAfterBreak="0">
    <w:nsid w:val="577F6968"/>
    <w:multiLevelType w:val="hybridMultilevel"/>
    <w:tmpl w:val="0ABA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E3F56"/>
    <w:multiLevelType w:val="hybridMultilevel"/>
    <w:tmpl w:val="D00C0F9C"/>
    <w:lvl w:ilvl="0" w:tplc="5676546A">
      <w:start w:val="1"/>
      <w:numFmt w:val="decimal"/>
      <w:lvlText w:val="%1."/>
      <w:lvlJc w:val="left"/>
      <w:pPr>
        <w:ind w:left="500" w:hanging="361"/>
      </w:pPr>
      <w:rPr>
        <w:rFonts w:ascii="Calibri" w:hAnsi="Calibri" w:hint="default"/>
        <w:b/>
        <w:bCs/>
        <w:w w:val="99"/>
        <w:sz w:val="24"/>
        <w:szCs w:val="20"/>
      </w:rPr>
    </w:lvl>
    <w:lvl w:ilvl="1" w:tplc="77DE209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182CD46A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BA83A1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5AF2681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636C8140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05BA01D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D8803EE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240071C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0" w15:restartNumberingAfterBreak="0">
    <w:nsid w:val="65676419"/>
    <w:multiLevelType w:val="hybridMultilevel"/>
    <w:tmpl w:val="C6D67BEC"/>
    <w:lvl w:ilvl="0" w:tplc="E05E2D7E">
      <w:start w:val="1"/>
      <w:numFmt w:val="decimal"/>
      <w:lvlText w:val="%1."/>
      <w:lvlJc w:val="left"/>
      <w:pPr>
        <w:ind w:left="859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 w15:restartNumberingAfterBreak="0">
    <w:nsid w:val="77735867"/>
    <w:multiLevelType w:val="hybridMultilevel"/>
    <w:tmpl w:val="3A74CED8"/>
    <w:lvl w:ilvl="0" w:tplc="C846C278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F54AA3C0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0CE078A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936C0AC2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1C50924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928ED33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F0D854A8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312E1152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23CD9E0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107485"/>
    <w:rsid w:val="00193D56"/>
    <w:rsid w:val="003304B3"/>
    <w:rsid w:val="00375AF9"/>
    <w:rsid w:val="003F2FEC"/>
    <w:rsid w:val="004606E5"/>
    <w:rsid w:val="004D42BF"/>
    <w:rsid w:val="004E3EA0"/>
    <w:rsid w:val="00516836"/>
    <w:rsid w:val="00585A6D"/>
    <w:rsid w:val="0064060D"/>
    <w:rsid w:val="006A692B"/>
    <w:rsid w:val="008140E0"/>
    <w:rsid w:val="00827225"/>
    <w:rsid w:val="00843B23"/>
    <w:rsid w:val="008E7237"/>
    <w:rsid w:val="0097145C"/>
    <w:rsid w:val="00A20BF6"/>
    <w:rsid w:val="00C50042"/>
    <w:rsid w:val="00C879A0"/>
    <w:rsid w:val="00E27BA4"/>
    <w:rsid w:val="00F1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469439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character" w:styleId="CommentReference">
    <w:name w:val="annotation reference"/>
    <w:basedOn w:val="DefaultParagraphFont"/>
    <w:uiPriority w:val="99"/>
    <w:semiHidden/>
    <w:unhideWhenUsed/>
    <w:rsid w:val="00F1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87AA-B8E0-4BB5-82A8-BDF97839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2021-01-22T17:32:00Z</dcterms:created>
  <dcterms:modified xsi:type="dcterms:W3CDTF">2021-01-22T17:32:00Z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