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773A8C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697980" cy="349250"/>
                <wp:effectExtent l="0" t="0" r="2667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CC58D4" w:rsidRDefault="00B534C8" w:rsidP="002407CF">
                            <w:pPr>
                              <w:jc w:val="center"/>
                              <w:rPr>
                                <w:rFonts w:eastAsia="Segoe UI" w:cstheme="minorHAnsi"/>
                                <w:sz w:val="40"/>
                                <w:szCs w:val="32"/>
                              </w:rPr>
                            </w:pP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Donning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z w:val="40"/>
                              </w:rPr>
                              <w:t>&amp;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Doffing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KYMK0b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CC58D4" w:rsidRDefault="00B534C8" w:rsidP="002407CF">
                      <w:pPr>
                        <w:jc w:val="center"/>
                        <w:rPr>
                          <w:rFonts w:eastAsia="Segoe UI" w:cstheme="minorHAnsi"/>
                          <w:sz w:val="40"/>
                          <w:szCs w:val="32"/>
                        </w:rPr>
                      </w:pPr>
                      <w:r w:rsidRPr="00CC58D4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Donning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z w:val="40"/>
                        </w:rPr>
                        <w:t>&amp;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1"/>
                          <w:sz w:val="40"/>
                        </w:rPr>
                        <w:t xml:space="preserve"> 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Doffing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PPE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7CF" w:rsidRPr="00CC58D4" w:rsidRDefault="002407CF" w:rsidP="00CC58D4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  <w:szCs w:val="24"/>
        </w:rPr>
      </w:pPr>
      <w:r w:rsidRPr="00CC58D4">
        <w:rPr>
          <w:rFonts w:asciiTheme="minorHAnsi" w:hAnsiTheme="minorHAnsi" w:cstheme="minorHAnsi"/>
          <w:sz w:val="24"/>
          <w:szCs w:val="24"/>
        </w:rPr>
        <w:t>This SOP applies to donning and doffing PPE worn when handling hazardous materials.</w:t>
      </w:r>
    </w:p>
    <w:p w:rsidR="002407CF" w:rsidRPr="00CC58D4" w:rsidRDefault="0013091E" w:rsidP="00CC58D4">
      <w:pPr>
        <w:pStyle w:val="BodyText"/>
        <w:spacing w:before="0" w:after="120" w:line="276" w:lineRule="auto"/>
        <w:ind w:left="144" w:right="442" w:firstLine="0"/>
        <w:rPr>
          <w:rFonts w:asciiTheme="minorHAnsi" w:hAnsiTheme="minorHAnsi" w:cstheme="minorHAnsi"/>
          <w:sz w:val="24"/>
          <w:szCs w:val="24"/>
        </w:rPr>
      </w:pPr>
      <w:r w:rsidRPr="00CC58D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11430</wp:posOffset>
                </wp:positionH>
                <wp:positionV relativeFrom="paragraph">
                  <wp:posOffset>565150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7" type="#_x0000_t202" style="position:absolute;left:0;text-align:left;margin-left:.9pt;margin-top:44.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7CF" w:rsidRPr="00CC58D4">
        <w:rPr>
          <w:rFonts w:asciiTheme="minorHAnsi" w:hAnsiTheme="minorHAnsi" w:cstheme="minorHAnsi"/>
          <w:sz w:val="24"/>
          <w:szCs w:val="24"/>
        </w:rPr>
        <w:t>It is important to don and doff PPE appropriately to ensure personnel protection because PPE could be</w:t>
      </w:r>
      <w:r w:rsidR="002407CF" w:rsidRPr="00CC58D4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2407CF" w:rsidRPr="00CC58D4">
        <w:rPr>
          <w:rFonts w:asciiTheme="minorHAnsi" w:hAnsiTheme="minorHAnsi" w:cstheme="minorHAnsi"/>
          <w:sz w:val="24"/>
          <w:szCs w:val="24"/>
        </w:rPr>
        <w:t>contaminated with hazardous agents after use.</w:t>
      </w:r>
    </w:p>
    <w:p w:rsidR="002407CF" w:rsidRPr="00CC58D4" w:rsidRDefault="002407CF" w:rsidP="0013091E">
      <w:pPr>
        <w:ind w:left="140"/>
        <w:rPr>
          <w:rFonts w:eastAsia="Segoe UI" w:cstheme="minorHAnsi"/>
          <w:sz w:val="24"/>
          <w:szCs w:val="20"/>
        </w:rPr>
      </w:pPr>
      <w:r w:rsidRPr="00671669">
        <w:rPr>
          <w:rFonts w:cstheme="minorHAnsi"/>
          <w:b/>
          <w:spacing w:val="-1"/>
          <w:sz w:val="24"/>
        </w:rPr>
        <w:t>Don</w:t>
      </w:r>
      <w:r w:rsidRPr="00671669">
        <w:rPr>
          <w:rFonts w:cstheme="minorHAnsi"/>
          <w:b/>
          <w:spacing w:val="-6"/>
          <w:sz w:val="24"/>
        </w:rPr>
        <w:t xml:space="preserve"> </w:t>
      </w:r>
      <w:r w:rsidRPr="00CC58D4">
        <w:rPr>
          <w:rFonts w:cstheme="minorHAnsi"/>
          <w:b/>
          <w:sz w:val="24"/>
        </w:rPr>
        <w:t xml:space="preserve">PPE </w:t>
      </w:r>
      <w:r w:rsidRPr="00CC58D4">
        <w:rPr>
          <w:rFonts w:cstheme="minorHAnsi"/>
          <w:sz w:val="24"/>
        </w:rPr>
        <w:t>in the following order: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Lab coat or gown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Respiratory protection (surgical mask, respirator)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Shoe covers and/or bouffant cap</w:t>
      </w:r>
      <w:r w:rsidR="00FD5AC7">
        <w:rPr>
          <w:rFonts w:asciiTheme="minorHAnsi" w:hAnsiTheme="minorHAnsi" w:cstheme="minorHAnsi"/>
          <w:sz w:val="24"/>
        </w:rPr>
        <w:t xml:space="preserve"> (if needed)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Face/eye protection (safety glasses, goggles, face mask) — adjust to fit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Gloves — extend to cover wrists of lab coat or gown</w:t>
      </w:r>
    </w:p>
    <w:p w:rsidR="0013091E" w:rsidRPr="00CC58D4" w:rsidRDefault="0013091E" w:rsidP="00742D6A">
      <w:pPr>
        <w:tabs>
          <w:tab w:val="left" w:pos="7470"/>
        </w:tabs>
        <w:ind w:left="140"/>
        <w:rPr>
          <w:rFonts w:cstheme="minorHAnsi"/>
          <w:b/>
          <w:sz w:val="24"/>
        </w:rPr>
      </w:pPr>
    </w:p>
    <w:p w:rsidR="002407CF" w:rsidRPr="00CC58D4" w:rsidRDefault="002407CF" w:rsidP="0013091E">
      <w:pPr>
        <w:ind w:left="140"/>
        <w:rPr>
          <w:rFonts w:eastAsia="Segoe UI" w:cstheme="minorHAnsi"/>
          <w:sz w:val="24"/>
          <w:szCs w:val="20"/>
        </w:rPr>
      </w:pPr>
      <w:r w:rsidRPr="00CC58D4">
        <w:rPr>
          <w:rFonts w:cstheme="minorHAnsi"/>
          <w:b/>
          <w:sz w:val="24"/>
        </w:rPr>
        <w:t xml:space="preserve">Doff PPE </w:t>
      </w:r>
      <w:r w:rsidRPr="00CC58D4">
        <w:rPr>
          <w:rFonts w:cstheme="minorHAnsi"/>
          <w:sz w:val="24"/>
        </w:rPr>
        <w:t>in the following order:</w:t>
      </w:r>
    </w:p>
    <w:tbl>
      <w:tblPr>
        <w:tblStyle w:val="TableGrid"/>
        <w:tblW w:w="993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8"/>
        <w:gridCol w:w="6"/>
      </w:tblGrid>
      <w:tr w:rsidR="00A20FDE" w:rsidRPr="00CC58D4" w:rsidTr="00CC58D4">
        <w:trPr>
          <w:trHeight w:val="5356"/>
        </w:trPr>
        <w:tc>
          <w:tcPr>
            <w:tcW w:w="9497" w:type="dxa"/>
          </w:tcPr>
          <w:p w:rsidR="00671669" w:rsidRPr="00CC58D4" w:rsidRDefault="00671669" w:rsidP="0013091E">
            <w:pPr>
              <w:rPr>
                <w:rFonts w:eastAsia="Segoe UI" w:cstheme="minorHAnsi"/>
                <w:sz w:val="24"/>
                <w:szCs w:val="20"/>
              </w:rPr>
            </w:pPr>
          </w:p>
          <w:tbl>
            <w:tblPr>
              <w:tblStyle w:val="TableGrid"/>
              <w:tblW w:w="10648" w:type="dxa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0"/>
              <w:gridCol w:w="5208"/>
            </w:tblGrid>
            <w:tr w:rsidR="00671669" w:rsidRPr="00CC58D4" w:rsidTr="00CC58D4">
              <w:trPr>
                <w:trHeight w:val="318"/>
                <w:tblHeader/>
              </w:trPr>
              <w:tc>
                <w:tcPr>
                  <w:tcW w:w="5440" w:type="dxa"/>
                  <w:vAlign w:val="center"/>
                </w:tcPr>
                <w:p w:rsidR="00671669" w:rsidRPr="00CC58D4" w:rsidRDefault="00671669" w:rsidP="00CC58D4">
                  <w:pPr>
                    <w:pStyle w:val="BodyText"/>
                    <w:tabs>
                      <w:tab w:val="left" w:pos="501"/>
                    </w:tabs>
                    <w:spacing w:before="98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BSL1 or BSL2</w:t>
                  </w:r>
                </w:p>
              </w:tc>
              <w:tc>
                <w:tcPr>
                  <w:tcW w:w="5208" w:type="dxa"/>
                  <w:vAlign w:val="center"/>
                </w:tcPr>
                <w:p w:rsidR="00671669" w:rsidRPr="00CC58D4" w:rsidRDefault="00671669" w:rsidP="00CC58D4">
                  <w:pPr>
                    <w:pStyle w:val="BodyText"/>
                    <w:ind w:right="-299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BSL2+</w:t>
                  </w:r>
                </w:p>
              </w:tc>
            </w:tr>
            <w:tr w:rsidR="00671669" w:rsidRPr="00CC58D4" w:rsidTr="00CC58D4">
              <w:trPr>
                <w:trHeight w:val="5998"/>
              </w:trPr>
              <w:tc>
                <w:tcPr>
                  <w:tcW w:w="5440" w:type="dxa"/>
                  <w:vAlign w:val="center"/>
                </w:tcPr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41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Shoe coverings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3"/>
                    </w:numPr>
                    <w:tabs>
                      <w:tab w:val="left" w:pos="540"/>
                      <w:tab w:val="left" w:pos="720"/>
                    </w:tabs>
                    <w:spacing w:before="39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3"/>
                    </w:numPr>
                    <w:tabs>
                      <w:tab w:val="left" w:pos="540"/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98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Gloves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Avoid touching the outside of the gloves with bare hands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Grasp outside of glove with opposite hand; peel off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Ball up removed glove and hold in gloved hand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Slide finger of gloved hand under remaining glove at wrist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Peel glove off over first glove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720"/>
                      <w:tab w:val="left" w:pos="90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41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Face/eye protection (safety glasses, goggles, face mask)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990"/>
                      <w:tab w:val="left" w:pos="108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Handle by headband or earpieces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990"/>
                      <w:tab w:val="left" w:pos="1080"/>
                    </w:tabs>
                    <w:spacing w:before="39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Place in designated receptacle for decontamination or dispose as biohazardous waste</w:t>
                  </w:r>
                </w:p>
                <w:p w:rsidR="008812EC" w:rsidRPr="00CC58D4" w:rsidRDefault="008812EC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38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Respiratory protection (surgical mask, respirator)</w:t>
                  </w:r>
                </w:p>
                <w:p w:rsidR="008812EC" w:rsidRPr="00CC58D4" w:rsidRDefault="008812EC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90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Grasp bottom then top ties or elas</w:t>
                  </w:r>
                  <w:bookmarkStart w:id="0" w:name="_GoBack"/>
                  <w:bookmarkEnd w:id="0"/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tics and </w:t>
                  </w: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remove</w:t>
                  </w:r>
                </w:p>
                <w:p w:rsidR="008812EC" w:rsidRPr="00CC58D4" w:rsidRDefault="008812EC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90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Place in designated receptacle for decontamination or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41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Lab coat or gown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99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Unfasten ties/buttons/snaps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26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of the lab coat/gown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26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Turn inside out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26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Fold or bundle and place in designated receptacle for decontamination or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41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Bouffant cap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170"/>
                    </w:tabs>
                    <w:spacing w:before="39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17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38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Wash hands with soap and water per the Hand Sanitation SOP</w:t>
                  </w:r>
                </w:p>
                <w:p w:rsidR="00671669" w:rsidRPr="00CC58D4" w:rsidRDefault="00671669" w:rsidP="00CC58D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vAlign w:val="center"/>
                </w:tcPr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Shoe coverings 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5"/>
                    </w:numPr>
                    <w:tabs>
                      <w:tab w:val="left" w:pos="861"/>
                    </w:tabs>
                    <w:spacing w:before="39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5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9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Outer Gloves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6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Avoid touching the outside of the gloves with inner gloves</w:t>
                  </w:r>
                  <w:r w:rsidR="0013091E"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(see #2 under BSL1 or BSL2)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6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Face/eye protection (safety glasses, goggles, face mask)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7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Handle by headband or earpieces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7"/>
                    </w:numPr>
                    <w:tabs>
                      <w:tab w:val="left" w:pos="861"/>
                    </w:tabs>
                    <w:spacing w:before="39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Place in designated receptacle for decontamination or dispose as biohazardous waste</w:t>
                  </w:r>
                </w:p>
                <w:p w:rsidR="008812EC" w:rsidRPr="00CC58D4" w:rsidRDefault="008812EC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3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Respiratory protection (surgical mask, respirator)</w:t>
                  </w:r>
                </w:p>
                <w:p w:rsidR="008812EC" w:rsidRPr="00CC58D4" w:rsidRDefault="008812EC" w:rsidP="00742D6A">
                  <w:pPr>
                    <w:pStyle w:val="BodyText"/>
                    <w:numPr>
                      <w:ilvl w:val="1"/>
                      <w:numId w:val="28"/>
                    </w:numPr>
                    <w:tabs>
                      <w:tab w:val="left" w:pos="861"/>
                    </w:tabs>
                    <w:spacing w:before="41"/>
                    <w:ind w:left="855" w:hanging="31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Grasp bottom then top ties or elastics and remove</w:t>
                  </w:r>
                </w:p>
                <w:p w:rsidR="008812EC" w:rsidRPr="00CC58D4" w:rsidRDefault="008812EC" w:rsidP="00742D6A">
                  <w:pPr>
                    <w:pStyle w:val="BodyText"/>
                    <w:numPr>
                      <w:ilvl w:val="1"/>
                      <w:numId w:val="28"/>
                    </w:numPr>
                    <w:tabs>
                      <w:tab w:val="left" w:pos="861"/>
                    </w:tabs>
                    <w:spacing w:before="38"/>
                    <w:ind w:left="855" w:hanging="31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Place in designated receptacle for decontamination or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Lab coat or gown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Unfasten ties/buttons/snaps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of the lab coat/gown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Turn inside out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Fold or bundle and place in designated receptacle for decontamination or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9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Inner Gloves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30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Avoid touching the outside of the gloves with bare hands (see #2)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30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Bouffant cap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31"/>
                    </w:numPr>
                    <w:tabs>
                      <w:tab w:val="left" w:pos="861"/>
                    </w:tabs>
                    <w:spacing w:before="39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31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3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Wash hands with soap and water per the Hand Sanitation SOP</w:t>
                  </w:r>
                </w:p>
                <w:p w:rsidR="00671669" w:rsidRPr="00CC58D4" w:rsidRDefault="00671669" w:rsidP="00CC58D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A20FDE" w:rsidRPr="00CC58D4" w:rsidRDefault="00A20FDE" w:rsidP="0013091E">
            <w:pPr>
              <w:rPr>
                <w:rFonts w:eastAsia="Segoe UI" w:cstheme="minorHAnsi"/>
                <w:sz w:val="24"/>
                <w:szCs w:val="20"/>
              </w:rPr>
            </w:pPr>
          </w:p>
        </w:tc>
        <w:tc>
          <w:tcPr>
            <w:tcW w:w="437" w:type="dxa"/>
          </w:tcPr>
          <w:p w:rsidR="00A20FDE" w:rsidRPr="00CC58D4" w:rsidRDefault="00A20FDE" w:rsidP="0013091E">
            <w:pPr>
              <w:pStyle w:val="TableParagraph"/>
              <w:spacing w:before="44"/>
              <w:ind w:left="525" w:right="228" w:hanging="360"/>
              <w:rPr>
                <w:rFonts w:eastAsia="Segoe UI" w:cstheme="minorHAnsi"/>
                <w:sz w:val="24"/>
                <w:szCs w:val="20"/>
              </w:rPr>
            </w:pPr>
          </w:p>
        </w:tc>
      </w:tr>
      <w:tr w:rsidR="00A20FDE" w:rsidTr="00CC58D4">
        <w:trPr>
          <w:trHeight w:val="706"/>
        </w:trPr>
        <w:tc>
          <w:tcPr>
            <w:tcW w:w="9716" w:type="dxa"/>
          </w:tcPr>
          <w:p w:rsidR="00A20FDE" w:rsidRPr="00A20FDE" w:rsidRDefault="00CC58D4" w:rsidP="00A20FDE">
            <w:pPr>
              <w:pStyle w:val="TableParagraph"/>
              <w:spacing w:before="44" w:line="276" w:lineRule="auto"/>
              <w:ind w:left="15" w:right="233"/>
              <w:jc w:val="both"/>
              <w:rPr>
                <w:rFonts w:eastAsia="Segoe UI" w:cstheme="minorHAnsi"/>
                <w:sz w:val="24"/>
                <w:szCs w:val="20"/>
              </w:rPr>
            </w:pPr>
            <w:r w:rsidRPr="00F61EA0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640" behindDoc="1" locked="0" layoutInCell="1" allowOverlap="1" wp14:anchorId="71A35193" wp14:editId="217D755B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200025</wp:posOffset>
                      </wp:positionV>
                      <wp:extent cx="6362700" cy="1404620"/>
                      <wp:effectExtent l="0" t="0" r="19050" b="1333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669" w:rsidRPr="003F2FEC" w:rsidRDefault="00671669" w:rsidP="00CC58D4">
                                  <w:pPr>
                                    <w:ind w:left="-54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F2FEC">
                                    <w:rPr>
                                      <w:b/>
                                      <w:sz w:val="32"/>
                                    </w:rPr>
                                    <w:t>Cautions and Considerations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A35193" id="_x0000_s1028" type="#_x0000_t202" style="position:absolute;left:0;text-align:left;margin-left:0;margin-top:15.75pt;width:501pt;height:110.6pt;z-index:-251619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" fillcolor="#c00000" strokecolor="#c00000">
                      <v:textbox style="mso-fit-shape-to-text:t">
                        <w:txbxContent>
                          <w:p w:rsidR="00671669" w:rsidRPr="003F2FEC" w:rsidRDefault="00671669" w:rsidP="00CC58D4">
                            <w:pPr>
                              <w:ind w:left="-54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8" w:type="dxa"/>
          </w:tcPr>
          <w:p w:rsidR="00A20FDE" w:rsidRPr="00A20FDE" w:rsidRDefault="00A20FDE" w:rsidP="00A20FDE">
            <w:pPr>
              <w:pStyle w:val="TableParagraph"/>
              <w:spacing w:before="44" w:line="276" w:lineRule="auto"/>
              <w:ind w:left="525" w:right="311" w:hanging="360"/>
              <w:rPr>
                <w:rFonts w:eastAsia="Segoe UI" w:cstheme="minorHAnsi"/>
                <w:sz w:val="24"/>
                <w:szCs w:val="20"/>
              </w:rPr>
            </w:pPr>
          </w:p>
        </w:tc>
      </w:tr>
    </w:tbl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The type of PPE required will vary for different procedures or hazards and is described in lab-specific SOPs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Ensure that PPE fits correctly and covers exposed skin: the use of respirators requires annual medical clearance and fit testing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Change gloves whenever contaminated or compromised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 w:right="442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 xml:space="preserve">When double gloving, remove and dispose of outer gloves with hands inside the biosafety cabinet 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When removing PPE, treat the outside of all items as though contaminated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Remove PPE and wash hands</w:t>
      </w:r>
      <w:r w:rsidR="008A3080" w:rsidRPr="00CC58D4">
        <w:rPr>
          <w:rFonts w:asciiTheme="minorHAnsi" w:hAnsiTheme="minorHAnsi"/>
          <w:sz w:val="24"/>
        </w:rPr>
        <w:t xml:space="preserve"> immediately</w:t>
      </w:r>
      <w:r w:rsidRPr="00CC58D4">
        <w:rPr>
          <w:rFonts w:asciiTheme="minorHAnsi" w:hAnsiTheme="minorHAnsi"/>
          <w:sz w:val="24"/>
        </w:rPr>
        <w:t xml:space="preserve"> before entering public areas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Keep gloved hands away from face or items that are handled with bare hands</w:t>
      </w:r>
    </w:p>
    <w:p w:rsidR="0013091E" w:rsidRPr="00CC58D4" w:rsidRDefault="00CC58D4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F61E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A5BD909" wp14:editId="40A210BA">
                <wp:simplePos x="0" y="0"/>
                <wp:positionH relativeFrom="margin">
                  <wp:posOffset>0</wp:posOffset>
                </wp:positionH>
                <wp:positionV relativeFrom="paragraph">
                  <wp:posOffset>318135</wp:posOffset>
                </wp:positionV>
                <wp:extent cx="6610350" cy="1404620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DE" w:rsidRPr="003F2FEC" w:rsidRDefault="00A20FDE" w:rsidP="00A20F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BD909" id="_x0000_s1029" type="#_x0000_t202" style="position:absolute;left:0;text-align:left;margin-left:0;margin-top:25.05pt;width:520.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VrIgIAAE0EAAAOAAAAZHJzL2Uyb0RvYy54bWysVNtu2zAMfR+wfxD0vvjSJGu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" fillcolor="#c00000" strokecolor="#c00000">
                <v:textbox style="mso-fit-shape-to-text:t">
                  <w:txbxContent>
                    <w:p w:rsidR="00A20FDE" w:rsidRPr="003F2FEC" w:rsidRDefault="00A20FDE" w:rsidP="00A20FD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91E" w:rsidRPr="00CC58D4">
        <w:rPr>
          <w:rFonts w:asciiTheme="minorHAnsi" w:hAnsiTheme="minorHAnsi"/>
          <w:sz w:val="24"/>
        </w:rPr>
        <w:t>Send reusable PPE for laundering only to an approved cleaning company or facility</w:t>
      </w:r>
    </w:p>
    <w:p w:rsidR="0013091E" w:rsidRDefault="0013091E" w:rsidP="0013091E">
      <w:pPr>
        <w:rPr>
          <w:rFonts w:ascii="Segoe UI" w:eastAsia="Segoe UI" w:hAnsi="Segoe UI" w:cs="Segoe UI"/>
          <w:sz w:val="9"/>
          <w:szCs w:val="9"/>
        </w:rPr>
      </w:pPr>
    </w:p>
    <w:p w:rsidR="0013091E" w:rsidRDefault="0013091E" w:rsidP="00742D6A">
      <w:pPr>
        <w:pStyle w:val="BodyText"/>
        <w:numPr>
          <w:ilvl w:val="0"/>
          <w:numId w:val="19"/>
        </w:numPr>
        <w:tabs>
          <w:tab w:val="left" w:pos="501"/>
        </w:tabs>
        <w:spacing w:before="0"/>
        <w:rPr>
          <w:rFonts w:asciiTheme="minorHAnsi" w:hAnsiTheme="minorHAnsi" w:cs="Segoe UI"/>
          <w:sz w:val="24"/>
        </w:rPr>
      </w:pPr>
      <w:r w:rsidRPr="0013091E">
        <w:rPr>
          <w:rFonts w:asciiTheme="minorHAnsi" w:hAnsiTheme="minorHAnsi" w:cs="Segoe UI"/>
          <w:sz w:val="24"/>
        </w:rPr>
        <w:t>CDC</w:t>
      </w:r>
      <w:r w:rsidRPr="0013091E">
        <w:rPr>
          <w:rFonts w:asciiTheme="minorHAnsi" w:hAnsiTheme="minorHAnsi" w:cs="Segoe UI"/>
          <w:spacing w:val="-7"/>
          <w:sz w:val="24"/>
        </w:rPr>
        <w:t xml:space="preserve"> </w:t>
      </w:r>
      <w:r w:rsidRPr="0013091E">
        <w:rPr>
          <w:rFonts w:asciiTheme="minorHAnsi" w:hAnsiTheme="minorHAnsi" w:cs="Segoe UI"/>
          <w:spacing w:val="-1"/>
          <w:sz w:val="24"/>
        </w:rPr>
        <w:t>Fact</w:t>
      </w:r>
      <w:r w:rsidRPr="0013091E">
        <w:rPr>
          <w:rFonts w:asciiTheme="minorHAnsi" w:hAnsiTheme="minorHAnsi" w:cs="Segoe UI"/>
          <w:spacing w:val="-6"/>
          <w:sz w:val="24"/>
        </w:rPr>
        <w:t xml:space="preserve"> </w:t>
      </w:r>
      <w:r w:rsidRPr="0013091E">
        <w:rPr>
          <w:rFonts w:asciiTheme="minorHAnsi" w:hAnsiTheme="minorHAnsi" w:cs="Segoe UI"/>
          <w:sz w:val="24"/>
        </w:rPr>
        <w:t>Sheet</w:t>
      </w:r>
      <w:r w:rsidRPr="0013091E">
        <w:rPr>
          <w:rFonts w:asciiTheme="minorHAnsi" w:hAnsiTheme="minorHAnsi" w:cs="Segoe UI"/>
          <w:spacing w:val="-6"/>
          <w:sz w:val="24"/>
        </w:rPr>
        <w:t xml:space="preserve"> </w:t>
      </w:r>
      <w:r w:rsidRPr="0013091E">
        <w:rPr>
          <w:rFonts w:asciiTheme="minorHAnsi" w:hAnsiTheme="minorHAnsi" w:cs="Segoe UI"/>
          <w:sz w:val="24"/>
        </w:rPr>
        <w:t>“</w:t>
      </w:r>
      <w:hyperlink r:id="rId8">
        <w:r w:rsidRPr="0013091E">
          <w:rPr>
            <w:rFonts w:asciiTheme="minorHAnsi" w:hAnsiTheme="minorHAnsi"/>
            <w:color w:val="0000FF"/>
            <w:sz w:val="24"/>
            <w:u w:val="single" w:color="0000FF"/>
          </w:rPr>
          <w:t>How</w:t>
        </w:r>
        <w:r w:rsidRPr="0013091E">
          <w:rPr>
            <w:rFonts w:asciiTheme="minorHAnsi" w:hAnsi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13091E">
          <w:rPr>
            <w:rFonts w:asciiTheme="minorHAnsi" w:hAnsiTheme="minorHAnsi"/>
            <w:color w:val="0000FF"/>
            <w:sz w:val="24"/>
            <w:u w:val="single" w:color="0000FF"/>
          </w:rPr>
          <w:t>to</w:t>
        </w:r>
        <w:r w:rsidRPr="0013091E">
          <w:rPr>
            <w:rFonts w:asciiTheme="minorHAnsi" w:hAnsiTheme="minorHAnsi"/>
            <w:color w:val="0000FF"/>
            <w:spacing w:val="-6"/>
            <w:sz w:val="24"/>
            <w:u w:val="single" w:color="0000FF"/>
          </w:rPr>
          <w:t xml:space="preserve"> </w:t>
        </w:r>
        <w:r w:rsidRPr="0013091E">
          <w:rPr>
            <w:rFonts w:asciiTheme="minorHAnsi" w:hAnsiTheme="minorHAnsi"/>
            <w:color w:val="0000FF"/>
            <w:spacing w:val="-1"/>
            <w:sz w:val="24"/>
            <w:u w:val="single" w:color="0000FF"/>
          </w:rPr>
          <w:t>remove</w:t>
        </w:r>
        <w:r w:rsidRPr="0013091E">
          <w:rPr>
            <w:rFonts w:asciiTheme="minorHAnsi" w:hAnsiTheme="minorHAnsi"/>
            <w:color w:val="0000FF"/>
            <w:spacing w:val="-6"/>
            <w:sz w:val="24"/>
            <w:u w:val="single" w:color="0000FF"/>
          </w:rPr>
          <w:t xml:space="preserve"> </w:t>
        </w:r>
        <w:r w:rsidRPr="0013091E">
          <w:rPr>
            <w:rFonts w:asciiTheme="minorHAnsi" w:hAnsiTheme="minorHAnsi"/>
            <w:color w:val="0000FF"/>
            <w:sz w:val="24"/>
            <w:u w:val="single" w:color="0000FF"/>
          </w:rPr>
          <w:t>gloves</w:t>
        </w:r>
      </w:hyperlink>
      <w:r w:rsidRPr="0013091E">
        <w:rPr>
          <w:rFonts w:asciiTheme="minorHAnsi" w:hAnsiTheme="minorHAnsi" w:cs="Segoe UI"/>
          <w:sz w:val="24"/>
        </w:rPr>
        <w:t>”</w:t>
      </w:r>
    </w:p>
    <w:p w:rsidR="0013091E" w:rsidRPr="0013091E" w:rsidRDefault="0013091E" w:rsidP="00742D6A">
      <w:pPr>
        <w:pStyle w:val="BodyText"/>
        <w:numPr>
          <w:ilvl w:val="0"/>
          <w:numId w:val="19"/>
        </w:numPr>
        <w:tabs>
          <w:tab w:val="left" w:pos="501"/>
        </w:tabs>
        <w:spacing w:before="0"/>
        <w:rPr>
          <w:rFonts w:asciiTheme="minorHAnsi" w:hAnsiTheme="minorHAnsi" w:cs="Segoe UI"/>
          <w:sz w:val="24"/>
        </w:rPr>
      </w:pPr>
      <w:r>
        <w:rPr>
          <w:rFonts w:asciiTheme="minorHAnsi" w:hAnsiTheme="minorHAnsi" w:cs="Segoe UI"/>
          <w:sz w:val="24"/>
        </w:rPr>
        <w:t>UCLA “</w:t>
      </w:r>
      <w:hyperlink r:id="rId9" w:history="1">
        <w:r w:rsidRPr="0013091E">
          <w:rPr>
            <w:rStyle w:val="Hyperlink"/>
            <w:rFonts w:asciiTheme="minorHAnsi" w:hAnsiTheme="minorHAnsi" w:cs="Segoe UI"/>
            <w:sz w:val="24"/>
          </w:rPr>
          <w:t>Proper G</w:t>
        </w:r>
        <w:r w:rsidR="007E7643">
          <w:rPr>
            <w:rStyle w:val="Hyperlink"/>
            <w:rFonts w:asciiTheme="minorHAnsi" w:hAnsiTheme="minorHAnsi" w:cs="Segoe UI"/>
            <w:sz w:val="24"/>
          </w:rPr>
          <w:t>l</w:t>
        </w:r>
        <w:r w:rsidRPr="0013091E">
          <w:rPr>
            <w:rStyle w:val="Hyperlink"/>
            <w:rFonts w:asciiTheme="minorHAnsi" w:hAnsiTheme="minorHAnsi" w:cs="Segoe UI"/>
            <w:sz w:val="24"/>
          </w:rPr>
          <w:t>ove Removal</w:t>
        </w:r>
      </w:hyperlink>
      <w:r>
        <w:rPr>
          <w:rFonts w:asciiTheme="minorHAnsi" w:hAnsiTheme="minorHAnsi" w:cs="Segoe UI"/>
          <w:sz w:val="24"/>
        </w:rPr>
        <w:t>” Video</w:t>
      </w:r>
    </w:p>
    <w:p w:rsidR="006A692B" w:rsidRPr="00CC58D4" w:rsidRDefault="0013091E" w:rsidP="00742D6A">
      <w:pPr>
        <w:pStyle w:val="BodyText"/>
        <w:numPr>
          <w:ilvl w:val="0"/>
          <w:numId w:val="19"/>
        </w:numPr>
        <w:tabs>
          <w:tab w:val="left" w:pos="501"/>
        </w:tabs>
        <w:spacing w:before="0" w:line="276" w:lineRule="auto"/>
        <w:rPr>
          <w:rFonts w:asciiTheme="minorHAnsi" w:hAnsiTheme="minorHAnsi" w:cstheme="minorHAnsi"/>
          <w:sz w:val="32"/>
          <w:szCs w:val="24"/>
        </w:rPr>
      </w:pPr>
      <w:r w:rsidRPr="00CC58D4">
        <w:rPr>
          <w:rFonts w:asciiTheme="minorHAnsi" w:hAnsiTheme="minorHAnsi" w:cs="Segoe UI"/>
          <w:sz w:val="24"/>
        </w:rPr>
        <w:t>CDC</w:t>
      </w:r>
      <w:r w:rsidRPr="00CC58D4">
        <w:rPr>
          <w:rFonts w:asciiTheme="minorHAnsi" w:hAnsiTheme="minorHAnsi" w:cs="Segoe UI"/>
          <w:spacing w:val="-9"/>
          <w:sz w:val="24"/>
        </w:rPr>
        <w:t xml:space="preserve"> </w:t>
      </w:r>
      <w:r w:rsidRPr="00CC58D4">
        <w:rPr>
          <w:rFonts w:asciiTheme="minorHAnsi" w:hAnsiTheme="minorHAnsi" w:cs="Segoe UI"/>
          <w:spacing w:val="-1"/>
          <w:sz w:val="24"/>
        </w:rPr>
        <w:t>Fact</w:t>
      </w:r>
      <w:r w:rsidRPr="00CC58D4">
        <w:rPr>
          <w:rFonts w:asciiTheme="minorHAnsi" w:hAnsiTheme="minorHAnsi" w:cs="Segoe UI"/>
          <w:spacing w:val="-9"/>
          <w:sz w:val="24"/>
        </w:rPr>
        <w:t xml:space="preserve"> </w:t>
      </w:r>
      <w:r w:rsidRPr="00CC58D4">
        <w:rPr>
          <w:rFonts w:asciiTheme="minorHAnsi" w:hAnsiTheme="minorHAnsi" w:cs="Segoe UI"/>
          <w:sz w:val="24"/>
        </w:rPr>
        <w:t>Sheet</w:t>
      </w:r>
      <w:r w:rsidRPr="00CC58D4">
        <w:rPr>
          <w:rFonts w:asciiTheme="minorHAnsi" w:hAnsiTheme="minorHAnsi" w:cs="Segoe UI"/>
          <w:spacing w:val="-9"/>
          <w:sz w:val="24"/>
        </w:rPr>
        <w:t xml:space="preserve"> </w:t>
      </w:r>
      <w:r w:rsidRPr="00CC58D4">
        <w:rPr>
          <w:rFonts w:asciiTheme="minorHAnsi" w:hAnsiTheme="minorHAnsi" w:cs="Segoe UI"/>
          <w:sz w:val="24"/>
        </w:rPr>
        <w:t>“</w:t>
      </w:r>
      <w:hyperlink r:id="rId10"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Sequence</w:t>
        </w:r>
        <w:r w:rsidRPr="00CC58D4">
          <w:rPr>
            <w:rFonts w:asciiTheme="minorHAnsi" w:hAnsiTheme="minorHAnsi"/>
            <w:color w:val="0000FF"/>
            <w:spacing w:val="-7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for</w:t>
        </w:r>
        <w:r w:rsidRPr="00CC58D4">
          <w:rPr>
            <w:rFonts w:asciiTheme="minorHAnsi" w:hAnsiTheme="minorHAnsi"/>
            <w:color w:val="0000FF"/>
            <w:spacing w:val="-9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pacing w:val="-1"/>
            <w:sz w:val="24"/>
            <w:u w:val="single" w:color="0000FF"/>
          </w:rPr>
          <w:t>Donning/Doffing</w:t>
        </w:r>
        <w:r w:rsidRPr="00CC58D4">
          <w:rPr>
            <w:rFonts w:asciiTheme="minorHAnsi" w:hAnsi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pacing w:val="-1"/>
            <w:sz w:val="24"/>
            <w:u w:val="single" w:color="0000FF"/>
          </w:rPr>
          <w:t>Personal</w:t>
        </w:r>
        <w:r w:rsidRPr="00CC58D4">
          <w:rPr>
            <w:rFonts w:asciiTheme="minorHAnsi" w:hAnsiTheme="minorHAnsi"/>
            <w:color w:val="0000FF"/>
            <w:spacing w:val="-10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Protective</w:t>
        </w:r>
        <w:r w:rsidRPr="00CC58D4">
          <w:rPr>
            <w:rFonts w:asciiTheme="minorHAnsi" w:hAnsiTheme="minorHAnsi"/>
            <w:color w:val="0000FF"/>
            <w:spacing w:val="-9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Equipment</w:t>
        </w:r>
        <w:r w:rsidRPr="00CC58D4">
          <w:rPr>
            <w:rFonts w:asciiTheme="minorHAnsi" w:hAnsiTheme="minorHAnsi"/>
            <w:color w:val="0000FF"/>
            <w:spacing w:val="-8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(PPE)</w:t>
        </w:r>
      </w:hyperlink>
      <w:r w:rsidRPr="00CC58D4">
        <w:rPr>
          <w:rFonts w:asciiTheme="minorHAnsi" w:hAnsiTheme="minorHAnsi" w:cs="Segoe UI"/>
          <w:sz w:val="24"/>
        </w:rPr>
        <w:t>”</w:t>
      </w:r>
    </w:p>
    <w:sectPr w:rsidR="006A692B" w:rsidRPr="00CC58D4" w:rsidSect="0013091E">
      <w:footerReference w:type="default" r:id="rId11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FD5AC7">
    <w:pPr>
      <w:pStyle w:val="BodyText"/>
      <w:tabs>
        <w:tab w:val="right" w:pos="98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9" name="Picture 29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AC7">
      <w:rPr>
        <w:rFonts w:asciiTheme="minorHAnsi" w:hAnsiTheme="minorHAnsi" w:cstheme="minorHAnsi"/>
        <w:sz w:val="24"/>
        <w:szCs w:val="24"/>
      </w:rPr>
      <w:tab/>
    </w:r>
    <w:r w:rsidR="00FD5AC7">
      <w:rPr>
        <w:rFonts w:asciiTheme="minorHAnsi" w:hAnsiTheme="minorHAnsi" w:cstheme="minorHAnsi"/>
        <w:sz w:val="24"/>
        <w:szCs w:val="24"/>
      </w:rPr>
      <w:tab/>
    </w:r>
  </w:p>
  <w:p w:rsidR="006A692B" w:rsidRDefault="00FD5AC7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0098A7D9" wp14:editId="7B6BD8AA">
          <wp:simplePos x="0" y="0"/>
          <wp:positionH relativeFrom="column">
            <wp:posOffset>2552700</wp:posOffset>
          </wp:positionH>
          <wp:positionV relativeFrom="paragraph">
            <wp:posOffset>93345</wp:posOffset>
          </wp:positionV>
          <wp:extent cx="1485900" cy="334645"/>
          <wp:effectExtent l="0" t="0" r="0" b="8255"/>
          <wp:wrapSquare wrapText="bothSides"/>
          <wp:docPr id="2" name="Picture 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31" name="Picture 31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32" name="Picture 32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33" name="Picture 3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912D01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Donning and Doffing PPE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912D01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Donning and Doffing PPE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AC7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AC7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</w:t>
                          </w:r>
                          <w:r w:rsidR="00FD5AC7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/20</w:t>
                    </w:r>
                    <w:r w:rsidR="00FD5AC7">
                      <w:rPr>
                        <w:rFonts w:ascii="Segoe UI"/>
                        <w:i/>
                        <w:spacing w:val="-1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37B353A"/>
    <w:multiLevelType w:val="hybridMultilevel"/>
    <w:tmpl w:val="2B7A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E42"/>
    <w:multiLevelType w:val="hybridMultilevel"/>
    <w:tmpl w:val="724EB506"/>
    <w:lvl w:ilvl="0" w:tplc="04090001">
      <w:start w:val="1"/>
      <w:numFmt w:val="bullet"/>
      <w:lvlText w:val=""/>
      <w:lvlJc w:val="left"/>
      <w:pPr>
        <w:ind w:left="500" w:hanging="361"/>
      </w:pPr>
      <w:rPr>
        <w:rFonts w:ascii="Symbol" w:hAnsi="Symbol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0F335BCE"/>
    <w:multiLevelType w:val="hybridMultilevel"/>
    <w:tmpl w:val="7E7E3524"/>
    <w:lvl w:ilvl="0" w:tplc="24FAE5F0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A79C80E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8D2F58A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44EECC2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B226CA66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5B66AFF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45EE22F6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AD9CDF20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5626594C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4" w15:restartNumberingAfterBreak="0">
    <w:nsid w:val="16804F11"/>
    <w:multiLevelType w:val="hybridMultilevel"/>
    <w:tmpl w:val="0662535C"/>
    <w:lvl w:ilvl="0" w:tplc="59C41E1C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368C8C6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31C026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C49E6F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513283F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A500855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CCA78A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E5ABBE4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AE56B4EE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5" w15:restartNumberingAfterBreak="0">
    <w:nsid w:val="19A34536"/>
    <w:multiLevelType w:val="hybridMultilevel"/>
    <w:tmpl w:val="F5EA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3A67"/>
    <w:multiLevelType w:val="hybridMultilevel"/>
    <w:tmpl w:val="A6327810"/>
    <w:lvl w:ilvl="0" w:tplc="83F4D130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sz w:val="18"/>
        <w:szCs w:val="18"/>
      </w:rPr>
    </w:lvl>
    <w:lvl w:ilvl="1" w:tplc="A6881DF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F6686E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B1C0A3D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5A4BCE8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8E0607BC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2BCED26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CFC8C82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CF61C32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1FD4391C"/>
    <w:multiLevelType w:val="hybridMultilevel"/>
    <w:tmpl w:val="6A70B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6D0A"/>
    <w:multiLevelType w:val="hybridMultilevel"/>
    <w:tmpl w:val="E062CC5A"/>
    <w:lvl w:ilvl="0" w:tplc="31DE6300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F36111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F9A9998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0080953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A5F8B83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8E223D20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79729A4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3C44507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CEFC5276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289B756A"/>
    <w:multiLevelType w:val="hybridMultilevel"/>
    <w:tmpl w:val="36C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53375"/>
    <w:multiLevelType w:val="hybridMultilevel"/>
    <w:tmpl w:val="AAB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4018"/>
    <w:multiLevelType w:val="hybridMultilevel"/>
    <w:tmpl w:val="40346406"/>
    <w:lvl w:ilvl="0" w:tplc="C6E252E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5B2F690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8E5AAD4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B540E82E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F286494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7345602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07965988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A86CB40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D34ECE84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2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3" w15:restartNumberingAfterBreak="0">
    <w:nsid w:val="3C8C09C6"/>
    <w:multiLevelType w:val="hybridMultilevel"/>
    <w:tmpl w:val="5B8EB7A6"/>
    <w:lvl w:ilvl="0" w:tplc="EE387262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w w:val="99"/>
        <w:sz w:val="20"/>
        <w:szCs w:val="20"/>
      </w:rPr>
    </w:lvl>
    <w:lvl w:ilvl="1" w:tplc="AC8C08D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4EE6445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0630B79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8BDE417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3FCBE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1E087FC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BA586ADC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3A0E3F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4" w15:restartNumberingAfterBreak="0">
    <w:nsid w:val="400D7DC2"/>
    <w:multiLevelType w:val="hybridMultilevel"/>
    <w:tmpl w:val="CC9AE54A"/>
    <w:lvl w:ilvl="0" w:tplc="62745E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95930"/>
    <w:multiLevelType w:val="hybridMultilevel"/>
    <w:tmpl w:val="989E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3334"/>
    <w:multiLevelType w:val="hybridMultilevel"/>
    <w:tmpl w:val="0B3C4E2E"/>
    <w:lvl w:ilvl="0" w:tplc="D198715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878325C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4DA05A6E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C84C7E46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CE565242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24065E2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29E8B06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C50C157C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B0924716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7" w15:restartNumberingAfterBreak="0">
    <w:nsid w:val="49923220"/>
    <w:multiLevelType w:val="hybridMultilevel"/>
    <w:tmpl w:val="8550C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B8C"/>
    <w:multiLevelType w:val="hybridMultilevel"/>
    <w:tmpl w:val="FDAEBB20"/>
    <w:lvl w:ilvl="0" w:tplc="3DB00BE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9" w15:restartNumberingAfterBreak="0">
    <w:nsid w:val="557C4D09"/>
    <w:multiLevelType w:val="hybridMultilevel"/>
    <w:tmpl w:val="D640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441B"/>
    <w:multiLevelType w:val="hybridMultilevel"/>
    <w:tmpl w:val="0E5A020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5A7037F5"/>
    <w:multiLevelType w:val="hybridMultilevel"/>
    <w:tmpl w:val="F2BA74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32E2B67"/>
    <w:multiLevelType w:val="hybridMultilevel"/>
    <w:tmpl w:val="83E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75A4"/>
    <w:multiLevelType w:val="hybridMultilevel"/>
    <w:tmpl w:val="CD861A8E"/>
    <w:lvl w:ilvl="0" w:tplc="43301344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2600E7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2204759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BEBE0672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A112A5E8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3E12993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36E335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04DCC1D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D7C174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4" w15:restartNumberingAfterBreak="0">
    <w:nsid w:val="6EC65E6B"/>
    <w:multiLevelType w:val="hybridMultilevel"/>
    <w:tmpl w:val="0D14140E"/>
    <w:lvl w:ilvl="0" w:tplc="CE3A4038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w w:val="99"/>
        <w:sz w:val="20"/>
        <w:szCs w:val="20"/>
      </w:rPr>
    </w:lvl>
    <w:lvl w:ilvl="1" w:tplc="2C66921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84E4A99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5293B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F7A9D8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EA0E6A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AC5CED9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5141A1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8AE743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5" w15:restartNumberingAfterBreak="0">
    <w:nsid w:val="722C3F64"/>
    <w:multiLevelType w:val="hybridMultilevel"/>
    <w:tmpl w:val="1B30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00DF"/>
    <w:multiLevelType w:val="hybridMultilevel"/>
    <w:tmpl w:val="2E560010"/>
    <w:lvl w:ilvl="0" w:tplc="DFAE954E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7545BDC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E16FC9C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9A25E6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CAA2636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50183CD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77987130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9716AED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5476C4B6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27" w15:restartNumberingAfterBreak="0">
    <w:nsid w:val="74CE66A6"/>
    <w:multiLevelType w:val="hybridMultilevel"/>
    <w:tmpl w:val="5C8A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0453"/>
    <w:multiLevelType w:val="hybridMultilevel"/>
    <w:tmpl w:val="30768ED0"/>
    <w:lvl w:ilvl="0" w:tplc="5FF6EC8E">
      <w:start w:val="1"/>
      <w:numFmt w:val="decimal"/>
      <w:lvlText w:val="%1."/>
      <w:lvlJc w:val="left"/>
      <w:pPr>
        <w:ind w:left="7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A9437DE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E7A09D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C2A831D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C8700CF0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C38ED44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82686B1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85BE389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FAF06A28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29" w15:restartNumberingAfterBreak="0">
    <w:nsid w:val="7CDA091C"/>
    <w:multiLevelType w:val="hybridMultilevel"/>
    <w:tmpl w:val="865E5862"/>
    <w:lvl w:ilvl="0" w:tplc="920AEBF0">
      <w:start w:val="1"/>
      <w:numFmt w:val="decimal"/>
      <w:lvlText w:val="%1."/>
      <w:lvlJc w:val="left"/>
      <w:pPr>
        <w:ind w:left="1220" w:hanging="360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0" w15:restartNumberingAfterBreak="0">
    <w:nsid w:val="7DC00CE5"/>
    <w:multiLevelType w:val="hybridMultilevel"/>
    <w:tmpl w:val="C2EA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18"/>
  </w:num>
  <w:num w:numId="7">
    <w:abstractNumId w:val="16"/>
  </w:num>
  <w:num w:numId="8">
    <w:abstractNumId w:val="2"/>
  </w:num>
  <w:num w:numId="9">
    <w:abstractNumId w:val="28"/>
  </w:num>
  <w:num w:numId="10">
    <w:abstractNumId w:val="26"/>
  </w:num>
  <w:num w:numId="11">
    <w:abstractNumId w:val="23"/>
  </w:num>
  <w:num w:numId="12">
    <w:abstractNumId w:val="24"/>
  </w:num>
  <w:num w:numId="13">
    <w:abstractNumId w:val="8"/>
  </w:num>
  <w:num w:numId="14">
    <w:abstractNumId w:val="3"/>
  </w:num>
  <w:num w:numId="15">
    <w:abstractNumId w:val="29"/>
  </w:num>
  <w:num w:numId="16">
    <w:abstractNumId w:val="6"/>
  </w:num>
  <w:num w:numId="17">
    <w:abstractNumId w:val="13"/>
  </w:num>
  <w:num w:numId="18">
    <w:abstractNumId w:val="20"/>
  </w:num>
  <w:num w:numId="19">
    <w:abstractNumId w:val="14"/>
  </w:num>
  <w:num w:numId="20">
    <w:abstractNumId w:val="30"/>
  </w:num>
  <w:num w:numId="21">
    <w:abstractNumId w:val="19"/>
  </w:num>
  <w:num w:numId="22">
    <w:abstractNumId w:val="1"/>
  </w:num>
  <w:num w:numId="23">
    <w:abstractNumId w:val="7"/>
  </w:num>
  <w:num w:numId="24">
    <w:abstractNumId w:val="21"/>
  </w:num>
  <w:num w:numId="25">
    <w:abstractNumId w:val="10"/>
  </w:num>
  <w:num w:numId="26">
    <w:abstractNumId w:val="27"/>
  </w:num>
  <w:num w:numId="27">
    <w:abstractNumId w:val="25"/>
  </w:num>
  <w:num w:numId="28">
    <w:abstractNumId w:val="17"/>
  </w:num>
  <w:num w:numId="29">
    <w:abstractNumId w:val="22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F375A"/>
    <w:rsid w:val="0013091E"/>
    <w:rsid w:val="00193D56"/>
    <w:rsid w:val="002407CF"/>
    <w:rsid w:val="002C199E"/>
    <w:rsid w:val="002E3C6F"/>
    <w:rsid w:val="0034336D"/>
    <w:rsid w:val="00375AF9"/>
    <w:rsid w:val="003F2FEC"/>
    <w:rsid w:val="004263AD"/>
    <w:rsid w:val="004606E5"/>
    <w:rsid w:val="004E3EA0"/>
    <w:rsid w:val="004E6F22"/>
    <w:rsid w:val="004F7826"/>
    <w:rsid w:val="00585A6D"/>
    <w:rsid w:val="00671669"/>
    <w:rsid w:val="006A692B"/>
    <w:rsid w:val="00742D6A"/>
    <w:rsid w:val="007470A7"/>
    <w:rsid w:val="00773A8C"/>
    <w:rsid w:val="007E7643"/>
    <w:rsid w:val="008812EC"/>
    <w:rsid w:val="008A3080"/>
    <w:rsid w:val="008E7237"/>
    <w:rsid w:val="00912D01"/>
    <w:rsid w:val="0096115B"/>
    <w:rsid w:val="00A20FDE"/>
    <w:rsid w:val="00B43A7A"/>
    <w:rsid w:val="00B534C8"/>
    <w:rsid w:val="00C736ED"/>
    <w:rsid w:val="00C879A0"/>
    <w:rsid w:val="00CC58D4"/>
    <w:rsid w:val="00E06AF0"/>
    <w:rsid w:val="00E27BA4"/>
    <w:rsid w:val="00F330FF"/>
    <w:rsid w:val="00F61EA0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330F37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table" w:styleId="TableGrid">
    <w:name w:val="Table Grid"/>
    <w:basedOn w:val="TableNormal"/>
    <w:uiPriority w:val="39"/>
    <w:rsid w:val="00A2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hf/ebola/pdf/poster-how-to-remove-glov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hai/pdfs/ppe/ppeposter14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yLEd9cng5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C98F-AE4A-46A1-B921-ABCA245E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2021-01-22T19:22:00Z</dcterms:created>
  <dcterms:modified xsi:type="dcterms:W3CDTF">2021-01-22T19:22:00Z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